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8"/>
        <w:gridCol w:w="369"/>
        <w:gridCol w:w="5188"/>
        <w:gridCol w:w="369"/>
        <w:gridCol w:w="5188"/>
      </w:tblGrid>
      <w:tr w:rsidR="0066279B" w:rsidRPr="0066279B" w:rsidTr="0066279B">
        <w:trPr>
          <w:trHeight w:val="11477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101" w:type="dxa"/>
              <w:tblInd w:w="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96"/>
              <w:gridCol w:w="378"/>
              <w:gridCol w:w="239"/>
              <w:gridCol w:w="565"/>
              <w:gridCol w:w="8"/>
              <w:gridCol w:w="559"/>
              <w:gridCol w:w="8"/>
              <w:gridCol w:w="559"/>
              <w:gridCol w:w="709"/>
              <w:gridCol w:w="64"/>
              <w:gridCol w:w="1070"/>
            </w:tblGrid>
            <w:tr w:rsidR="0066279B" w:rsidRPr="0066279B" w:rsidTr="00145945">
              <w:trPr>
                <w:trHeight w:val="709"/>
              </w:trPr>
              <w:tc>
                <w:tcPr>
                  <w:tcW w:w="5101" w:type="dxa"/>
                  <w:gridSpan w:val="12"/>
                </w:tcPr>
                <w:p w:rsidR="00F73305" w:rsidRPr="00145945" w:rsidRDefault="00F73305" w:rsidP="002348F8">
                  <w:pPr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8"/>
                    </w:rPr>
                  </w:pPr>
                  <w:r w:rsidRPr="00145945">
                    <w:rPr>
                      <w:rFonts w:ascii="Times New Roman" w:hAnsi="Times New Roman" w:cs="Times New Roman"/>
                      <w:b/>
                      <w:color w:val="0070C0"/>
                      <w:sz w:val="24"/>
                    </w:rPr>
                    <w:t>ПРЕИМУЩЕСТВА ПОСТАВЩИКОВ СОЦИАЛЬНЫХ УСЛУГ, ВКЛЮЧЕННЫХ В РЕЕСТР ПОСТАВЩИКОВ СОЦИАЛЬНЫХ УСЛУГ АМУРСКОЙ ОБЛАСТИ</w:t>
                  </w:r>
                </w:p>
              </w:tc>
            </w:tr>
            <w:tr w:rsidR="0066279B" w:rsidRPr="0066279B" w:rsidTr="0066279B">
              <w:trPr>
                <w:trHeight w:val="318"/>
              </w:trPr>
              <w:tc>
                <w:tcPr>
                  <w:tcW w:w="1559" w:type="dxa"/>
                  <w:gridSpan w:val="4"/>
                </w:tcPr>
                <w:p w:rsidR="00F73305" w:rsidRPr="0066279B" w:rsidRDefault="009E2587" w:rsidP="002348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279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455001D9" wp14:editId="2963AC3D">
                        <wp:extent cx="136977" cy="326004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38" cy="3254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699" w:type="dxa"/>
                  <w:gridSpan w:val="5"/>
                </w:tcPr>
                <w:p w:rsidR="00F73305" w:rsidRPr="0066279B" w:rsidRDefault="0066279B" w:rsidP="002348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279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6FD361CB" wp14:editId="1B5BAD72">
                        <wp:extent cx="136977" cy="326004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38" cy="3254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3" w:type="dxa"/>
                  <w:gridSpan w:val="3"/>
                </w:tcPr>
                <w:p w:rsidR="00F73305" w:rsidRPr="0066279B" w:rsidRDefault="0066279B" w:rsidP="002348F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6279B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2719BC44" wp14:editId="21584BFB">
                        <wp:extent cx="136977" cy="326004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biLevel thresh="75000"/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6">
                                          <a14:imgEffect>
                                            <a14:saturation sat="40000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738" cy="32543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6279B" w:rsidRPr="0066279B" w:rsidTr="0066279B">
              <w:trPr>
                <w:trHeight w:val="1140"/>
              </w:trPr>
              <w:tc>
                <w:tcPr>
                  <w:tcW w:w="1559" w:type="dxa"/>
                  <w:gridSpan w:val="4"/>
                </w:tcPr>
                <w:p w:rsidR="00F73305" w:rsidRPr="002348F8" w:rsidRDefault="00F73305" w:rsidP="002348F8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348F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Компенсация за предоставление социальных услуг</w:t>
                  </w:r>
                </w:p>
              </w:tc>
              <w:tc>
                <w:tcPr>
                  <w:tcW w:w="1699" w:type="dxa"/>
                  <w:gridSpan w:val="5"/>
                </w:tcPr>
                <w:p w:rsidR="00F73305" w:rsidRPr="002348F8" w:rsidRDefault="00F73305" w:rsidP="002348F8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348F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Налоговая  ставка 0% по налогу на прибыль (ст. 284.5 Налогового кодекса Российской Федерации)</w:t>
                  </w:r>
                </w:p>
              </w:tc>
              <w:tc>
                <w:tcPr>
                  <w:tcW w:w="1843" w:type="dxa"/>
                  <w:gridSpan w:val="3"/>
                </w:tcPr>
                <w:p w:rsidR="00F73305" w:rsidRPr="002348F8" w:rsidRDefault="00F73305" w:rsidP="002348F8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348F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Включение в индивидуальную программу предоставления социальных услуг </w:t>
                  </w:r>
                </w:p>
              </w:tc>
            </w:tr>
            <w:tr w:rsidR="0066279B" w:rsidRPr="0066279B" w:rsidTr="0066279B">
              <w:tc>
                <w:tcPr>
                  <w:tcW w:w="5101" w:type="dxa"/>
                  <w:gridSpan w:val="12"/>
                </w:tcPr>
                <w:p w:rsidR="00F73305" w:rsidRPr="002348F8" w:rsidRDefault="00F73305" w:rsidP="002348F8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26"/>
                    </w:rPr>
                  </w:pPr>
                </w:p>
                <w:p w:rsidR="009E2587" w:rsidRPr="0066279B" w:rsidRDefault="009E2587" w:rsidP="002348F8">
                  <w:pPr>
                    <w:rPr>
                      <w:rFonts w:ascii="Times New Roman" w:hAnsi="Times New Roman" w:cs="Times New Roman"/>
                      <w:b/>
                      <w:sz w:val="10"/>
                      <w:szCs w:val="26"/>
                    </w:rPr>
                  </w:pPr>
                </w:p>
                <w:p w:rsidR="00F73305" w:rsidRPr="00145945" w:rsidRDefault="00F73305" w:rsidP="002348F8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145945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 xml:space="preserve">ОБЯЗАННОСТИ </w:t>
                  </w:r>
                </w:p>
                <w:p w:rsidR="00F73305" w:rsidRPr="002348F8" w:rsidRDefault="00F73305" w:rsidP="002348F8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8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поставщиков социальных услуг</w:t>
                  </w:r>
                </w:p>
                <w:p w:rsidR="00F73305" w:rsidRPr="0066279B" w:rsidRDefault="00F73305" w:rsidP="002348F8">
                  <w:pPr>
                    <w:spacing w:line="192" w:lineRule="auto"/>
                    <w:jc w:val="center"/>
                    <w:rPr>
                      <w:rFonts w:ascii="Times New Roman" w:hAnsi="Times New Roman" w:cs="Times New Roman"/>
                      <w:sz w:val="10"/>
                      <w:szCs w:val="26"/>
                    </w:rPr>
                  </w:pPr>
                </w:p>
              </w:tc>
            </w:tr>
            <w:tr w:rsidR="0066279B" w:rsidRPr="0066279B" w:rsidTr="0066279B">
              <w:tc>
                <w:tcPr>
                  <w:tcW w:w="5101" w:type="dxa"/>
                  <w:gridSpan w:val="12"/>
                </w:tcPr>
                <w:p w:rsidR="00F73305" w:rsidRPr="0066279B" w:rsidRDefault="00F73305" w:rsidP="002348F8">
                  <w:pPr>
                    <w:jc w:val="center"/>
                    <w:rPr>
                      <w:b/>
                    </w:rPr>
                  </w:pPr>
                  <w:r w:rsidRPr="00145945">
                    <w:rPr>
                      <w:rFonts w:ascii="Times New Roman" w:hAnsi="Times New Roman" w:cs="Times New Roman"/>
                      <w:b/>
                      <w:color w:val="0070C0"/>
                    </w:rPr>
                    <w:t>Поставщики социальных услуг</w:t>
                  </w:r>
                </w:p>
              </w:tc>
            </w:tr>
            <w:tr w:rsidR="0066279B" w:rsidRPr="0066279B" w:rsidTr="0066279B">
              <w:tc>
                <w:tcPr>
                  <w:tcW w:w="2132" w:type="dxa"/>
                  <w:gridSpan w:val="6"/>
                  <w:vAlign w:val="center"/>
                </w:tcPr>
                <w:p w:rsidR="00F73305" w:rsidRPr="0066279B" w:rsidRDefault="00F73305" w:rsidP="002348F8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66279B"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3679667" wp14:editId="4801CC6D">
                            <wp:simplePos x="0" y="0"/>
                            <wp:positionH relativeFrom="column">
                              <wp:posOffset>647255</wp:posOffset>
                            </wp:positionH>
                            <wp:positionV relativeFrom="paragraph">
                              <wp:posOffset>4346</wp:posOffset>
                            </wp:positionV>
                            <wp:extent cx="712519" cy="255320"/>
                            <wp:effectExtent l="38100" t="0" r="30480" b="68580"/>
                            <wp:wrapNone/>
                            <wp:docPr id="8" name="Прямая со стрелкой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12519" cy="2553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Прямая со стрелкой 8" o:spid="_x0000_s1026" type="#_x0000_t32" style="position:absolute;margin-left:50.95pt;margin-top:.35pt;width:56.1pt;height:20.1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gridSpan w:val="2"/>
                  <w:vAlign w:val="center"/>
                </w:tcPr>
                <w:p w:rsidR="00F73305" w:rsidRPr="0066279B" w:rsidRDefault="00F73305" w:rsidP="002348F8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  <w:r w:rsidRPr="0066279B">
                    <w:rPr>
                      <w:rFonts w:ascii="Times New Roman" w:hAnsi="Times New Roman" w:cs="Times New Roman"/>
                      <w:noProof/>
                      <w:sz w:val="36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080C57BB" wp14:editId="5C8E4426">
                            <wp:simplePos x="0" y="0"/>
                            <wp:positionH relativeFrom="column">
                              <wp:posOffset>290830</wp:posOffset>
                            </wp:positionH>
                            <wp:positionV relativeFrom="paragraph">
                              <wp:posOffset>635</wp:posOffset>
                            </wp:positionV>
                            <wp:extent cx="795020" cy="255270"/>
                            <wp:effectExtent l="0" t="0" r="81280" b="87630"/>
                            <wp:wrapNone/>
                            <wp:docPr id="9" name="Прямая со стрелкой 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95020" cy="25527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Прямая со стрелкой 9" o:spid="_x0000_s1026" type="#_x0000_t32" style="position:absolute;margin-left:22.9pt;margin-top:.05pt;width:62.6pt;height:20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2402" w:type="dxa"/>
                  <w:gridSpan w:val="4"/>
                  <w:vAlign w:val="center"/>
                </w:tcPr>
                <w:p w:rsidR="00F73305" w:rsidRPr="0066279B" w:rsidRDefault="00F73305" w:rsidP="002348F8">
                  <w:pPr>
                    <w:jc w:val="center"/>
                    <w:rPr>
                      <w:rFonts w:ascii="Times New Roman" w:hAnsi="Times New Roman" w:cs="Times New Roman"/>
                      <w:sz w:val="36"/>
                    </w:rPr>
                  </w:pPr>
                </w:p>
              </w:tc>
            </w:tr>
            <w:tr w:rsidR="0066279B" w:rsidRPr="0066279B" w:rsidTr="0066279B">
              <w:tc>
                <w:tcPr>
                  <w:tcW w:w="2132" w:type="dxa"/>
                  <w:gridSpan w:val="6"/>
                </w:tcPr>
                <w:p w:rsidR="00F73305" w:rsidRPr="002348F8" w:rsidRDefault="00F73305" w:rsidP="002348F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proofErr w:type="gramStart"/>
                  <w:r w:rsidRPr="002348F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Включенные</w:t>
                  </w:r>
                  <w:proofErr w:type="gramEnd"/>
                  <w:r w:rsidRPr="002348F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в реестр поставщиков социальных услуг</w:t>
                  </w:r>
                </w:p>
              </w:tc>
              <w:tc>
                <w:tcPr>
                  <w:tcW w:w="567" w:type="dxa"/>
                  <w:gridSpan w:val="2"/>
                </w:tcPr>
                <w:p w:rsidR="00F73305" w:rsidRPr="002348F8" w:rsidRDefault="00F73305" w:rsidP="002348F8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2402" w:type="dxa"/>
                  <w:gridSpan w:val="4"/>
                </w:tcPr>
                <w:p w:rsidR="00F73305" w:rsidRPr="002348F8" w:rsidRDefault="00F73305" w:rsidP="002348F8">
                  <w:pPr>
                    <w:jc w:val="center"/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2348F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Не </w:t>
                  </w:r>
                  <w:proofErr w:type="gramStart"/>
                  <w:r w:rsidRPr="002348F8">
                    <w:rPr>
                      <w:rFonts w:ascii="Times New Roman" w:hAnsi="Times New Roman" w:cs="Times New Roman"/>
                      <w:sz w:val="21"/>
                      <w:szCs w:val="21"/>
                    </w:rPr>
                    <w:t>включенные</w:t>
                  </w:r>
                  <w:proofErr w:type="gramEnd"/>
                  <w:r w:rsidRPr="002348F8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в реестр поставщиков социальных услуг</w:t>
                  </w:r>
                </w:p>
              </w:tc>
            </w:tr>
            <w:tr w:rsidR="0066279B" w:rsidRPr="0066279B" w:rsidTr="0066279B">
              <w:tc>
                <w:tcPr>
                  <w:tcW w:w="2124" w:type="dxa"/>
                  <w:gridSpan w:val="5"/>
                </w:tcPr>
                <w:p w:rsidR="00F73305" w:rsidRPr="0066279B" w:rsidRDefault="00F73305" w:rsidP="002348F8">
                  <w:pPr>
                    <w:rPr>
                      <w:rFonts w:ascii="Times New Roman" w:hAnsi="Times New Roman" w:cs="Times New Roman"/>
                      <w:sz w:val="32"/>
                    </w:rPr>
                  </w:pPr>
                  <w:r w:rsidRPr="0066279B">
                    <w:rPr>
                      <w:rFonts w:ascii="Times New Roman" w:hAnsi="Times New Roman" w:cs="Times New Roman"/>
                      <w:noProof/>
                      <w:sz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58D94DE1" wp14:editId="238D960B">
                            <wp:simplePos x="0" y="0"/>
                            <wp:positionH relativeFrom="column">
                              <wp:posOffset>249431</wp:posOffset>
                            </wp:positionH>
                            <wp:positionV relativeFrom="paragraph">
                              <wp:posOffset>7446</wp:posOffset>
                            </wp:positionV>
                            <wp:extent cx="17813" cy="1240971"/>
                            <wp:effectExtent l="76200" t="0" r="77470" b="54610"/>
                            <wp:wrapNone/>
                            <wp:docPr id="14" name="Прямая со стрелкой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7813" cy="1240971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4" o:spid="_x0000_s1026" type="#_x0000_t32" style="position:absolute;margin-left:19.65pt;margin-top:.6pt;width:1.4pt;height:97.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  <w:r w:rsidRPr="0066279B">
                    <w:rPr>
                      <w:rFonts w:ascii="Times New Roman" w:hAnsi="Times New Roman" w:cs="Times New Roman"/>
                      <w:noProof/>
                      <w:sz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09C1EDA7" wp14:editId="6FC6E859">
                            <wp:simplePos x="0" y="0"/>
                            <wp:positionH relativeFrom="column">
                              <wp:posOffset>611629</wp:posOffset>
                            </wp:positionH>
                            <wp:positionV relativeFrom="paragraph">
                              <wp:posOffset>7447</wp:posOffset>
                            </wp:positionV>
                            <wp:extent cx="748096" cy="249382"/>
                            <wp:effectExtent l="0" t="0" r="71120" b="74930"/>
                            <wp:wrapNone/>
                            <wp:docPr id="12" name="Прямая со стрелкой 1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748096" cy="24938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Прямая со стрелкой 12" o:spid="_x0000_s1026" type="#_x0000_t32" style="position:absolute;margin-left:48.15pt;margin-top:.6pt;width:58.9pt;height:1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567" w:type="dxa"/>
                  <w:gridSpan w:val="2"/>
                </w:tcPr>
                <w:p w:rsidR="00F73305" w:rsidRPr="0066279B" w:rsidRDefault="00F73305" w:rsidP="002348F8">
                  <w:pPr>
                    <w:rPr>
                      <w:sz w:val="32"/>
                    </w:rPr>
                  </w:pPr>
                </w:p>
              </w:tc>
              <w:tc>
                <w:tcPr>
                  <w:tcW w:w="2410" w:type="dxa"/>
                  <w:gridSpan w:val="5"/>
                </w:tcPr>
                <w:p w:rsidR="00F73305" w:rsidRPr="0066279B" w:rsidRDefault="00F73305" w:rsidP="002348F8">
                  <w:pPr>
                    <w:rPr>
                      <w:sz w:val="32"/>
                    </w:rPr>
                  </w:pPr>
                  <w:r w:rsidRPr="0066279B">
                    <w:rPr>
                      <w:noProof/>
                      <w:sz w:val="32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3CCC7F84" wp14:editId="0C44B510">
                            <wp:simplePos x="0" y="0"/>
                            <wp:positionH relativeFrom="column">
                              <wp:posOffset>-63203</wp:posOffset>
                            </wp:positionH>
                            <wp:positionV relativeFrom="paragraph">
                              <wp:posOffset>7447</wp:posOffset>
                            </wp:positionV>
                            <wp:extent cx="760021" cy="248920"/>
                            <wp:effectExtent l="38100" t="0" r="21590" b="74930"/>
                            <wp:wrapNone/>
                            <wp:docPr id="13" name="Прямая со стрелкой 1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760021" cy="24892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tailEnd type="arrow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id="Прямая со стрелкой 13" o:spid="_x0000_s1026" type="#_x0000_t32" style="position:absolute;margin-left:-5pt;margin-top:.6pt;width:59.85pt;height:19.6pt;flip:x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" strokecolor="black [3213]">
                            <v:stroke endarrow="open"/>
                          </v:shape>
                        </w:pict>
                      </mc:Fallback>
                    </mc:AlternateContent>
                  </w:r>
                </w:p>
              </w:tc>
            </w:tr>
            <w:tr w:rsidR="0066279B" w:rsidRPr="0066279B" w:rsidTr="0066279B">
              <w:tc>
                <w:tcPr>
                  <w:tcW w:w="846" w:type="dxa"/>
                </w:tcPr>
                <w:p w:rsidR="00F73305" w:rsidRPr="0066279B" w:rsidRDefault="00F73305" w:rsidP="002348F8"/>
              </w:tc>
              <w:tc>
                <w:tcPr>
                  <w:tcW w:w="3121" w:type="dxa"/>
                  <w:gridSpan w:val="9"/>
                </w:tcPr>
                <w:p w:rsidR="00F73305" w:rsidRPr="002348F8" w:rsidRDefault="00F73305" w:rsidP="002348F8">
                  <w:pPr>
                    <w:jc w:val="center"/>
                    <w:rPr>
                      <w:sz w:val="21"/>
                      <w:szCs w:val="21"/>
                    </w:rPr>
                  </w:pPr>
                  <w:r w:rsidRPr="002348F8">
                    <w:rPr>
                      <w:rFonts w:ascii="Times New Roman" w:hAnsi="Times New Roman" w:cs="Times New Roman"/>
                      <w:sz w:val="21"/>
                      <w:szCs w:val="21"/>
                    </w:rPr>
                    <w:t>ст. 12 Федерального закона от 28.12.2013 № 442-ФЗ «Об основах социального обслуживания граждан в Российской Федерации»</w:t>
                  </w:r>
                </w:p>
              </w:tc>
              <w:tc>
                <w:tcPr>
                  <w:tcW w:w="1134" w:type="dxa"/>
                  <w:gridSpan w:val="2"/>
                </w:tcPr>
                <w:p w:rsidR="00F73305" w:rsidRPr="0066279B" w:rsidRDefault="00F73305" w:rsidP="002348F8"/>
              </w:tc>
            </w:tr>
            <w:tr w:rsidR="0066279B" w:rsidRPr="0066279B" w:rsidTr="0066279B">
              <w:tc>
                <w:tcPr>
                  <w:tcW w:w="942" w:type="dxa"/>
                  <w:gridSpan w:val="2"/>
                </w:tcPr>
                <w:p w:rsidR="00F73305" w:rsidRPr="0066279B" w:rsidRDefault="00F73305" w:rsidP="002348F8"/>
              </w:tc>
              <w:tc>
                <w:tcPr>
                  <w:tcW w:w="378" w:type="dxa"/>
                </w:tcPr>
                <w:p w:rsidR="00F73305" w:rsidRPr="0066279B" w:rsidRDefault="00F73305" w:rsidP="002348F8"/>
              </w:tc>
              <w:tc>
                <w:tcPr>
                  <w:tcW w:w="239" w:type="dxa"/>
                </w:tcPr>
                <w:p w:rsidR="00F73305" w:rsidRPr="0066279B" w:rsidRDefault="00F73305" w:rsidP="002348F8"/>
              </w:tc>
              <w:tc>
                <w:tcPr>
                  <w:tcW w:w="2472" w:type="dxa"/>
                  <w:gridSpan w:val="7"/>
                </w:tcPr>
                <w:p w:rsidR="00F73305" w:rsidRPr="0066279B" w:rsidRDefault="00F73305" w:rsidP="002348F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070" w:type="dxa"/>
                </w:tcPr>
                <w:p w:rsidR="00F73305" w:rsidRPr="0066279B" w:rsidRDefault="00F73305" w:rsidP="002348F8"/>
              </w:tc>
            </w:tr>
            <w:tr w:rsidR="0066279B" w:rsidRPr="0066279B" w:rsidTr="0066279B">
              <w:tc>
                <w:tcPr>
                  <w:tcW w:w="5101" w:type="dxa"/>
                  <w:gridSpan w:val="12"/>
                </w:tcPr>
                <w:p w:rsidR="00F73305" w:rsidRPr="0066279B" w:rsidRDefault="00F73305" w:rsidP="002348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66279B">
                    <w:rPr>
                      <w:rFonts w:ascii="Times New Roman" w:hAnsi="Times New Roman" w:cs="Times New Roman"/>
                    </w:rPr>
                    <w:t>Предоставление информации, запрашиваемой министерством социальной защиты населения Амурской области, утвержденной Приказом Минтруда России от 18.09.2014 № 651н, Приказами Росстата от 06.10.2017 № 662, от 10.11.2017 № 748, от 11.09.2009 № 196</w:t>
                  </w:r>
                </w:p>
                <w:p w:rsidR="00F73305" w:rsidRPr="0066279B" w:rsidRDefault="00F73305" w:rsidP="002348F8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73305" w:rsidRPr="00145945" w:rsidRDefault="00F73305" w:rsidP="002348F8">
            <w:pPr>
              <w:pStyle w:val="a6"/>
              <w:ind w:left="0" w:firstLine="262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145945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ОТВЕТСТВЕННОСТЬ</w:t>
            </w:r>
          </w:p>
          <w:p w:rsidR="00F73305" w:rsidRPr="002348F8" w:rsidRDefault="00F73305" w:rsidP="002348F8">
            <w:pPr>
              <w:pStyle w:val="a6"/>
              <w:ind w:left="0" w:firstLine="262"/>
              <w:jc w:val="both"/>
              <w:rPr>
                <w:sz w:val="21"/>
                <w:szCs w:val="21"/>
              </w:rPr>
            </w:pPr>
            <w:r w:rsidRPr="002348F8">
              <w:rPr>
                <w:rFonts w:ascii="Times New Roman" w:hAnsi="Times New Roman" w:cs="Times New Roman"/>
                <w:sz w:val="21"/>
                <w:szCs w:val="21"/>
              </w:rPr>
              <w:t xml:space="preserve">Поставщик со дня получения уведомления о включении его в реестр несет ответственность за достоверность и актуальность информации, содержащейся в реестре поставщиков социальных услуг.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D4576" w:rsidRPr="0066279B" w:rsidRDefault="0066279B" w:rsidP="0066279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6279B">
              <w:rPr>
                <w:rFonts w:ascii="Times New Roman" w:hAnsi="Times New Roman" w:cs="Times New Roman"/>
                <w:sz w:val="28"/>
              </w:rPr>
              <w:t xml:space="preserve">Сведения об </w:t>
            </w:r>
            <w:proofErr w:type="gramStart"/>
            <w:r w:rsidRPr="0066279B">
              <w:rPr>
                <w:rFonts w:ascii="Times New Roman" w:hAnsi="Times New Roman" w:cs="Times New Roman"/>
                <w:sz w:val="28"/>
              </w:rPr>
              <w:t>организациях, включенных в реестр поставщиков социальных услуг размещаются</w:t>
            </w:r>
            <w:proofErr w:type="gramEnd"/>
            <w:r w:rsidRPr="0066279B">
              <w:rPr>
                <w:rFonts w:ascii="Times New Roman" w:hAnsi="Times New Roman" w:cs="Times New Roman"/>
                <w:sz w:val="28"/>
              </w:rPr>
              <w:t xml:space="preserve"> на официальном сайте министерства социальной защиты населения Амурской области </w:t>
            </w:r>
            <w:hyperlink r:id="rId7" w:history="1">
              <w:r w:rsidRPr="0066279B">
                <w:rPr>
                  <w:rStyle w:val="a7"/>
                  <w:rFonts w:ascii="Times New Roman" w:hAnsi="Times New Roman" w:cs="Times New Roman"/>
                  <w:color w:val="auto"/>
                  <w:sz w:val="28"/>
                </w:rPr>
                <w:t>https://szn.amurobl.ru</w:t>
              </w:r>
            </w:hyperlink>
            <w:r w:rsidRPr="0066279B">
              <w:rPr>
                <w:rFonts w:ascii="Times New Roman" w:hAnsi="Times New Roman" w:cs="Times New Roman"/>
                <w:sz w:val="28"/>
              </w:rPr>
              <w:t xml:space="preserve"> в разделе «Деятельность министерства / Социальное обслуживание (реализация 442-ФЗ)/ Реестр поставщиков социальных услуг Амурской области»</w:t>
            </w:r>
          </w:p>
          <w:p w:rsidR="0066279B" w:rsidRDefault="0066279B" w:rsidP="009A7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48F8" w:rsidRDefault="002348F8" w:rsidP="009A7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48F8" w:rsidRPr="0066279B" w:rsidRDefault="002348F8" w:rsidP="009A7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73305" w:rsidRPr="00145945" w:rsidRDefault="00F73305" w:rsidP="009A73DC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45945">
              <w:rPr>
                <w:rFonts w:ascii="Times New Roman" w:hAnsi="Times New Roman" w:cs="Times New Roman"/>
                <w:b/>
                <w:color w:val="0070C0"/>
              </w:rPr>
              <w:t xml:space="preserve">КОНТАКТНАЯ ИНФОРМАЦИЯ 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Начальник отдела организации социального обслуживания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Булгакова Татьяна Сергеевна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 xml:space="preserve">  </w:t>
            </w:r>
            <w:r w:rsidRPr="0066279B">
              <w:rPr>
                <w:rFonts w:ascii="Times New Roman" w:hAnsi="Times New Roman" w:cs="Times New Roman"/>
                <w:b/>
              </w:rPr>
              <w:t>+7 (4162) 990-271</w:t>
            </w:r>
            <w:r w:rsidRPr="0066279B">
              <w:rPr>
                <w:rFonts w:ascii="Times New Roman" w:hAnsi="Times New Roman" w:cs="Times New Roman"/>
              </w:rPr>
              <w:t xml:space="preserve"> 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 xml:space="preserve">Главный специалист-эксперт отдела организации социального обслуживания 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 xml:space="preserve">Дубовикова Людмила Андреевна 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  <w:b/>
              </w:rPr>
              <w:t>+ 7 (4162) 200-214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Начальник отдела профилактики социального сиротства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Головачёва Ольга Васильевна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 xml:space="preserve"> </w:t>
            </w:r>
            <w:r w:rsidRPr="0066279B">
              <w:rPr>
                <w:rFonts w:ascii="Times New Roman" w:hAnsi="Times New Roman" w:cs="Times New Roman"/>
                <w:b/>
              </w:rPr>
              <w:t>+ 7 (4162) 200-253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 xml:space="preserve">Заместитель начальника отдела профилактики социального сиротства 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 xml:space="preserve">Волкова Ирина Владимировна 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279B">
              <w:rPr>
                <w:rFonts w:ascii="Times New Roman" w:hAnsi="Times New Roman" w:cs="Times New Roman"/>
                <w:b/>
              </w:rPr>
              <w:t>+ 7 (4162) 200-785</w:t>
            </w:r>
          </w:p>
          <w:p w:rsidR="009D4576" w:rsidRPr="0066279B" w:rsidRDefault="009D4576" w:rsidP="009A73D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D4576" w:rsidRPr="0066279B" w:rsidRDefault="009D4576" w:rsidP="009A73DC">
            <w:pPr>
              <w:jc w:val="center"/>
              <w:rPr>
                <w:rFonts w:ascii="Times New Roman" w:hAnsi="Times New Roman" w:cs="Times New Roman"/>
              </w:rPr>
            </w:pPr>
          </w:p>
          <w:p w:rsidR="009D4576" w:rsidRPr="0066279B" w:rsidRDefault="009D4576" w:rsidP="009A73DC">
            <w:pPr>
              <w:jc w:val="center"/>
              <w:rPr>
                <w:rFonts w:ascii="Times New Roman" w:hAnsi="Times New Roman" w:cs="Times New Roman"/>
              </w:rPr>
            </w:pPr>
          </w:p>
          <w:p w:rsidR="009D0B8A" w:rsidRPr="0066279B" w:rsidRDefault="009D0B8A" w:rsidP="009A73DC">
            <w:pPr>
              <w:jc w:val="center"/>
              <w:rPr>
                <w:rFonts w:ascii="Times New Roman" w:hAnsi="Times New Roman" w:cs="Times New Roman"/>
              </w:rPr>
            </w:pPr>
          </w:p>
          <w:p w:rsidR="009D0B8A" w:rsidRPr="0066279B" w:rsidRDefault="009D0B8A" w:rsidP="009A73DC">
            <w:pPr>
              <w:jc w:val="center"/>
              <w:rPr>
                <w:rFonts w:ascii="Times New Roman" w:hAnsi="Times New Roman" w:cs="Times New Roman"/>
              </w:rPr>
            </w:pPr>
          </w:p>
          <w:p w:rsidR="009D0B8A" w:rsidRPr="0066279B" w:rsidRDefault="009D0B8A" w:rsidP="009A73DC">
            <w:pPr>
              <w:jc w:val="center"/>
              <w:rPr>
                <w:rFonts w:ascii="Times New Roman" w:hAnsi="Times New Roman" w:cs="Times New Roman"/>
              </w:rPr>
            </w:pPr>
          </w:p>
          <w:p w:rsidR="009D0B8A" w:rsidRPr="0066279B" w:rsidRDefault="009D0B8A" w:rsidP="009A73DC">
            <w:pPr>
              <w:jc w:val="center"/>
              <w:rPr>
                <w:rFonts w:ascii="Times New Roman" w:hAnsi="Times New Roman" w:cs="Times New Roman"/>
              </w:rPr>
            </w:pPr>
          </w:p>
          <w:p w:rsidR="009D0B8A" w:rsidRPr="0066279B" w:rsidRDefault="009D0B8A" w:rsidP="009A73DC">
            <w:pPr>
              <w:jc w:val="center"/>
              <w:rPr>
                <w:rFonts w:ascii="Times New Roman" w:hAnsi="Times New Roman" w:cs="Times New Roman"/>
              </w:rPr>
            </w:pPr>
          </w:p>
          <w:p w:rsidR="009D0B8A" w:rsidRPr="0066279B" w:rsidRDefault="009D0B8A" w:rsidP="009A73DC">
            <w:pPr>
              <w:jc w:val="center"/>
              <w:rPr>
                <w:rFonts w:ascii="Times New Roman" w:hAnsi="Times New Roman" w:cs="Times New Roman"/>
              </w:rPr>
            </w:pPr>
          </w:p>
          <w:p w:rsidR="00F73305" w:rsidRPr="0066279B" w:rsidRDefault="00F73305" w:rsidP="0066279B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noProof/>
                <w:sz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  <w:noProof/>
                <w:sz w:val="18"/>
                <w:lang w:eastAsia="ru-RU"/>
              </w:rPr>
              <w:drawing>
                <wp:inline distT="0" distB="0" distL="0" distR="0" wp14:anchorId="728B51F0" wp14:editId="65D36789">
                  <wp:extent cx="1817204" cy="2247900"/>
                  <wp:effectExtent l="0" t="0" r="0" b="0"/>
                  <wp:docPr id="2" name="Рисунок 2" descr="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466" cy="2251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73305" w:rsidRPr="00145945" w:rsidRDefault="00F73305" w:rsidP="009A73D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</w:rPr>
            </w:pPr>
            <w:r w:rsidRPr="00145945">
              <w:rPr>
                <w:rFonts w:ascii="Times New Roman" w:hAnsi="Times New Roman" w:cs="Times New Roman"/>
                <w:b/>
                <w:color w:val="943634" w:themeColor="accent2" w:themeShade="BF"/>
                <w:sz w:val="32"/>
              </w:rPr>
              <w:t xml:space="preserve">ИНФОРМАЦИЯ О ВКЛЮЧЕНИИ НЕГОСУДАРСТВЕННЫХ ОРГАНИЗАЦИЙ, ПРЕДОСТАВЛЯЮЩИХ СОЦИАЛЬНЫЕ УСЛУГИ, В РЕЕСТР ПОСТАВЩИКОВ СОЦИАЛЬНЫХ УСЛУГ АМУРСКОЙ ОБЛАСТИ 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sz w:val="32"/>
              </w:rPr>
            </w:pP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6279B">
              <w:rPr>
                <w:rFonts w:ascii="Times New Roman" w:hAnsi="Times New Roman" w:cs="Times New Roman"/>
                <w:sz w:val="24"/>
              </w:rPr>
              <w:t xml:space="preserve">Министерство социальной защиты населения Амурской области  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2019 год</w:t>
            </w:r>
          </w:p>
          <w:p w:rsidR="00F73305" w:rsidRPr="0066279B" w:rsidRDefault="00F73305" w:rsidP="009A73DC">
            <w:pPr>
              <w:jc w:val="center"/>
              <w:rPr>
                <w:rFonts w:ascii="Times New Roman" w:hAnsi="Times New Roman" w:cs="Times New Roman"/>
              </w:rPr>
            </w:pPr>
          </w:p>
          <w:p w:rsidR="00F73305" w:rsidRPr="0066279B" w:rsidRDefault="00F73305" w:rsidP="009A73DC">
            <w:pPr>
              <w:rPr>
                <w:rFonts w:ascii="Times New Roman" w:hAnsi="Times New Roman" w:cs="Times New Roman"/>
              </w:rPr>
            </w:pPr>
          </w:p>
          <w:p w:rsidR="00F73305" w:rsidRPr="0066279B" w:rsidRDefault="00F73305"/>
        </w:tc>
      </w:tr>
      <w:tr w:rsidR="0066279B" w:rsidRPr="0066279B" w:rsidTr="0066279B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11118" w:rsidRPr="00145945" w:rsidRDefault="00311118" w:rsidP="00311118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45945">
              <w:rPr>
                <w:rFonts w:ascii="Times New Roman" w:hAnsi="Times New Roman" w:cs="Times New Roman"/>
                <w:b/>
                <w:color w:val="0070C0"/>
              </w:rPr>
              <w:lastRenderedPageBreak/>
              <w:t>ПРАВОВАЯ БАЗА</w:t>
            </w:r>
          </w:p>
          <w:p w:rsidR="00311118" w:rsidRPr="00145945" w:rsidRDefault="00311118" w:rsidP="00311118">
            <w:pPr>
              <w:ind w:firstLine="567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145945">
              <w:rPr>
                <w:rFonts w:ascii="Times New Roman" w:hAnsi="Times New Roman" w:cs="Times New Roman"/>
                <w:b/>
                <w:color w:val="17365D" w:themeColor="text2" w:themeShade="BF"/>
              </w:rPr>
              <w:t>Федерально</w:t>
            </w:r>
            <w:r w:rsidR="00145945">
              <w:rPr>
                <w:rFonts w:ascii="Times New Roman" w:hAnsi="Times New Roman" w:cs="Times New Roman"/>
                <w:b/>
                <w:color w:val="17365D" w:themeColor="text2" w:themeShade="BF"/>
              </w:rPr>
              <w:t>е</w:t>
            </w:r>
            <w:r w:rsidRPr="00145945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 законодательство </w:t>
            </w:r>
          </w:p>
          <w:p w:rsidR="00311118" w:rsidRPr="0066279B" w:rsidRDefault="00311118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Федеральный закон от 28.12.2013 № 442-ФЗ «Об основах социального обслуживания граждан в Российской Федерации»</w:t>
            </w:r>
          </w:p>
          <w:p w:rsidR="003A405C" w:rsidRPr="0066279B" w:rsidRDefault="003A405C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Постановление Правительства РФ от 18.10.2014 № 1075 «Об утверждении Правил определения среднедушевого дохода для предоставления социальных услуг бесплатно»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311118" w:rsidRPr="0066279B" w:rsidRDefault="00311118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Приказ Минтруда России от 25.07.2014 № 484н «Об утверждении рекомендаций по формированию и ведению реестра поставщиков социальных услуг»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941270" w:rsidRPr="0066279B" w:rsidRDefault="00941270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Приказ Минтруда России от 25.07.2014 № 485н «Об утверждении рекомендаций по формированию и ведению регистра получателей социальных услуг»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941270" w:rsidRPr="0066279B" w:rsidRDefault="00311118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Приказ Минтруда России от 24.11.2014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№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940н 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Об утверждении Правил организации деятельности организаций социального обслуживани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я, их структурных подразделений»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941270" w:rsidRPr="0066279B" w:rsidRDefault="00311118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Приказ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Минтруда России от 24.11.2014 №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935н 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Об утверждении Примерного порядка предоставления социальных услуг в стационарной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форме социального обслуживания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»;</w:t>
            </w:r>
          </w:p>
          <w:p w:rsidR="00941270" w:rsidRPr="0066279B" w:rsidRDefault="00311118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Приказ Минтруда России от 24.11.2014 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939н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«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Об утверждении Примерного порядка предоставления социальных услуг в форме с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оциального обслуживания на дому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»;</w:t>
            </w:r>
          </w:p>
          <w:p w:rsidR="00311118" w:rsidRPr="0066279B" w:rsidRDefault="00311118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Приказ Минтруда России от 24.11.2014 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938н 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Об утверждении Примерного порядка предоставления социальных услуг в полустационарной форме социального обслуживания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311118" w:rsidRPr="0066279B" w:rsidRDefault="00941270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Приказ Минтруда России от 30.07.2014 № 500н «Об утверждении рекомендаций по определению индивидуальной потребности в социальных услугах получателей социальных услуг»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941270" w:rsidRPr="0066279B" w:rsidRDefault="00311118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Приказ Минтруда России от 18.09.2014 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№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651н 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Об утверждении </w:t>
            </w:r>
            <w:proofErr w:type="gramStart"/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Порядка осуществления мониторинга социального обслуживания граждан</w:t>
            </w:r>
            <w:proofErr w:type="gramEnd"/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в субъектах Российской Федерации, а также форм документов, необходимых для осуществления такого мониторинга</w:t>
            </w:r>
            <w:r w:rsidR="00941270" w:rsidRPr="0066279B">
              <w:rPr>
                <w:rFonts w:ascii="Times New Roman" w:hAnsi="Times New Roman" w:cs="Times New Roman"/>
                <w:sz w:val="17"/>
                <w:szCs w:val="17"/>
              </w:rPr>
              <w:t>»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311118" w:rsidRPr="0066279B" w:rsidRDefault="00941270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Приказ Минтруда России от 28.03.2014 № 159н «Об утверждении формы заявления о предоставлении социальных услуг»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941270" w:rsidRPr="0066279B" w:rsidRDefault="00941270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Приказ Минтруда России от 10.11.2014 № 874н «О примерной форме договора о предоставлении социальных услуг, а также о форме индивидуальной программы предоставления социальных услуг»</w:t>
            </w:r>
            <w:r w:rsidR="009D4576" w:rsidRPr="0066279B">
              <w:rPr>
                <w:rFonts w:ascii="Times New Roman" w:hAnsi="Times New Roman" w:cs="Times New Roman"/>
                <w:sz w:val="17"/>
                <w:szCs w:val="17"/>
              </w:rPr>
              <w:t>;</w:t>
            </w:r>
          </w:p>
          <w:p w:rsidR="003A405C" w:rsidRPr="0066279B" w:rsidRDefault="009D4576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Приказ Росстата от 06.10.2017 №</w:t>
            </w:r>
            <w:r w:rsidR="003A405C"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662 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3A405C" w:rsidRPr="0066279B">
              <w:rPr>
                <w:rFonts w:ascii="Times New Roman" w:hAnsi="Times New Roman" w:cs="Times New Roman"/>
                <w:sz w:val="17"/>
                <w:szCs w:val="17"/>
              </w:rPr>
              <w:t>Об утверждении статистического инструментария для организации Министерством труда и социальной защиты Российской Федерации статистического наблюдения за деятельностью стационарных организаций социального обслуживания для граждан пожилого возраста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и инвалидов (взрослых и детей)»;</w:t>
            </w:r>
          </w:p>
          <w:p w:rsidR="003A405C" w:rsidRPr="0066279B" w:rsidRDefault="009D4576" w:rsidP="009D4576">
            <w:pPr>
              <w:ind w:firstLine="176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Приказ Росстата от 10.11.2017 №</w:t>
            </w:r>
            <w:r w:rsidR="003A405C"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748 «</w:t>
            </w:r>
            <w:r w:rsidR="003A405C" w:rsidRPr="0066279B">
              <w:rPr>
                <w:rFonts w:ascii="Times New Roman" w:hAnsi="Times New Roman" w:cs="Times New Roman"/>
                <w:sz w:val="17"/>
                <w:szCs w:val="17"/>
              </w:rPr>
              <w:t>Об утверждении статистического инструментария для организации Министерством труда и социальной защиты Российской Федерации федерального статистического наблюдения за социальным об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служиванием граждан и инвалидов»;</w:t>
            </w:r>
          </w:p>
          <w:p w:rsidR="003A405C" w:rsidRPr="0066279B" w:rsidRDefault="009D4576" w:rsidP="009D4576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Приказ Росстата от 11.09.2009 №</w:t>
            </w:r>
            <w:r w:rsidR="003A405C"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196 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«</w:t>
            </w:r>
            <w:r w:rsidR="003A405C"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Об утверждении статистического инструментария для организации </w:t>
            </w:r>
            <w:proofErr w:type="spellStart"/>
            <w:r w:rsidR="003A405C" w:rsidRPr="0066279B">
              <w:rPr>
                <w:rFonts w:ascii="Times New Roman" w:hAnsi="Times New Roman" w:cs="Times New Roman"/>
                <w:sz w:val="17"/>
                <w:szCs w:val="17"/>
              </w:rPr>
              <w:t>Минздравсоцразвития</w:t>
            </w:r>
            <w:proofErr w:type="spellEnd"/>
            <w:r w:rsidR="003A405C" w:rsidRPr="0066279B">
              <w:rPr>
                <w:rFonts w:ascii="Times New Roman" w:hAnsi="Times New Roman" w:cs="Times New Roman"/>
                <w:sz w:val="17"/>
                <w:szCs w:val="17"/>
              </w:rPr>
              <w:t xml:space="preserve"> России федерального статистического наблюдения за деятельностью учрежде</w:t>
            </w:r>
            <w:r w:rsidRPr="0066279B">
              <w:rPr>
                <w:rFonts w:ascii="Times New Roman" w:hAnsi="Times New Roman" w:cs="Times New Roman"/>
                <w:sz w:val="17"/>
                <w:szCs w:val="17"/>
              </w:rPr>
              <w:t>ний социальной защиты населения».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305" w:rsidRPr="0066279B" w:rsidRDefault="00F73305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9E2587" w:rsidRPr="00145945" w:rsidRDefault="009E2587" w:rsidP="009E2587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r w:rsidRPr="00145945">
              <w:rPr>
                <w:rFonts w:ascii="Times New Roman" w:hAnsi="Times New Roman" w:cs="Times New Roman"/>
                <w:b/>
                <w:color w:val="C00000"/>
                <w:sz w:val="28"/>
              </w:rPr>
              <w:t>КАК ВОЙТИ В РЕЕСТР?</w:t>
            </w:r>
          </w:p>
          <w:p w:rsidR="009E2587" w:rsidRPr="0066279B" w:rsidRDefault="009E2587" w:rsidP="009E25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2587" w:rsidRPr="0066279B" w:rsidRDefault="009E2587" w:rsidP="009E2587">
            <w:pPr>
              <w:ind w:firstLine="120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 xml:space="preserve">Для вхождения в реестр поставщиков социальных услуг Амурской области необходимо </w:t>
            </w:r>
            <w:r w:rsidRPr="0066279B">
              <w:rPr>
                <w:rFonts w:ascii="Times New Roman" w:hAnsi="Times New Roman" w:cs="Times New Roman"/>
                <w:u w:val="single"/>
              </w:rPr>
              <w:t>подать</w:t>
            </w:r>
            <w:r w:rsidRPr="0066279B">
              <w:rPr>
                <w:rFonts w:ascii="Times New Roman" w:hAnsi="Times New Roman" w:cs="Times New Roman"/>
              </w:rPr>
              <w:t xml:space="preserve"> в министерство социальной защиты населения Амурской области </w:t>
            </w:r>
            <w:r w:rsidRPr="0066279B">
              <w:rPr>
                <w:rFonts w:ascii="Times New Roman" w:hAnsi="Times New Roman" w:cs="Times New Roman"/>
                <w:u w:val="single"/>
              </w:rPr>
              <w:t>заявление</w:t>
            </w:r>
            <w:r w:rsidRPr="0066279B">
              <w:rPr>
                <w:rFonts w:ascii="Times New Roman" w:hAnsi="Times New Roman" w:cs="Times New Roman"/>
              </w:rPr>
              <w:t xml:space="preserve"> (приложение № 1 Порядка), которое должно содержать: </w:t>
            </w:r>
          </w:p>
          <w:p w:rsidR="009E2587" w:rsidRPr="0066279B" w:rsidRDefault="009E2587" w:rsidP="009E2587">
            <w:pPr>
              <w:pStyle w:val="a6"/>
              <w:ind w:left="404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- полное и сокращенное наименование поставщика;</w:t>
            </w:r>
          </w:p>
          <w:p w:rsidR="009E2587" w:rsidRPr="0066279B" w:rsidRDefault="009E2587" w:rsidP="009E2587">
            <w:pPr>
              <w:pStyle w:val="a6"/>
              <w:ind w:left="404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- идентификационный номер налогоплательщика (ИНН) поставщика;</w:t>
            </w:r>
          </w:p>
          <w:p w:rsidR="009E2587" w:rsidRPr="0066279B" w:rsidRDefault="009E2587" w:rsidP="009E2587">
            <w:pPr>
              <w:pStyle w:val="a6"/>
              <w:ind w:left="404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- основной государственный регистрационный номер и дата государственной регистрации юридического лица (ОГРН) или индивидуального предпринимателя (ОГРНИП);</w:t>
            </w:r>
          </w:p>
          <w:p w:rsidR="009E2587" w:rsidRPr="0066279B" w:rsidRDefault="009E2587" w:rsidP="009E2587">
            <w:pPr>
              <w:pStyle w:val="a6"/>
              <w:ind w:left="404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- организационно-правовую форму поставщика (для юридических лиц);</w:t>
            </w:r>
          </w:p>
          <w:p w:rsidR="009E2587" w:rsidRPr="0066279B" w:rsidRDefault="009E2587" w:rsidP="009E2587">
            <w:pPr>
              <w:pStyle w:val="a6"/>
              <w:ind w:left="404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- фамилия, имя, отчество руководителя поставщика.</w:t>
            </w:r>
          </w:p>
          <w:p w:rsidR="009E2587" w:rsidRPr="0066279B" w:rsidRDefault="009E2587" w:rsidP="009E2587">
            <w:pPr>
              <w:pStyle w:val="a6"/>
              <w:ind w:left="0" w:firstLine="120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 xml:space="preserve">и </w:t>
            </w:r>
            <w:r w:rsidRPr="0066279B">
              <w:rPr>
                <w:rFonts w:ascii="Times New Roman" w:hAnsi="Times New Roman" w:cs="Times New Roman"/>
                <w:u w:val="single"/>
              </w:rPr>
              <w:t>документы</w:t>
            </w:r>
            <w:r w:rsidRPr="0066279B">
              <w:rPr>
                <w:rFonts w:ascii="Times New Roman" w:hAnsi="Times New Roman" w:cs="Times New Roman"/>
              </w:rPr>
              <w:t xml:space="preserve">: </w:t>
            </w:r>
          </w:p>
          <w:p w:rsidR="009E2587" w:rsidRPr="0066279B" w:rsidRDefault="009E2587" w:rsidP="009E2587">
            <w:pPr>
              <w:pStyle w:val="a6"/>
              <w:ind w:left="0" w:firstLine="262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1) сведения о формах социального обслуживания, предоставляемых получателям социальных услуг;</w:t>
            </w:r>
          </w:p>
          <w:p w:rsidR="009E2587" w:rsidRPr="0066279B" w:rsidRDefault="009E2587" w:rsidP="009E2587">
            <w:pPr>
              <w:pStyle w:val="a6"/>
              <w:ind w:left="0" w:firstLine="262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2) перечень предоставляемых социальных услуг по формам социального обслуживания и видам социальных услуг;</w:t>
            </w:r>
          </w:p>
          <w:p w:rsidR="009E2587" w:rsidRPr="0066279B" w:rsidRDefault="009E2587" w:rsidP="009E2587">
            <w:pPr>
              <w:pStyle w:val="a6"/>
              <w:ind w:left="0" w:firstLine="262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3) тарифы на предоставляемые социальные услуги по формам социального обслуживания и видам социальных услуг;</w:t>
            </w:r>
          </w:p>
          <w:p w:rsidR="009E2587" w:rsidRPr="0066279B" w:rsidRDefault="009E2587" w:rsidP="0066279B">
            <w:pPr>
              <w:pStyle w:val="a6"/>
              <w:ind w:left="0" w:firstLine="262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4) информация об общем количестве мест, предназначенных для предоставления социальных услуг, о наличии свободных мест, в том числе по формам социального обслуживания;</w:t>
            </w:r>
          </w:p>
          <w:p w:rsidR="009E2587" w:rsidRPr="0066279B" w:rsidRDefault="009E2587" w:rsidP="0066279B">
            <w:pPr>
              <w:pStyle w:val="a6"/>
              <w:ind w:left="0" w:firstLine="262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5) информация об условиях предоставления социальных услуг;</w:t>
            </w:r>
          </w:p>
          <w:p w:rsidR="009E2587" w:rsidRPr="0066279B" w:rsidRDefault="009E2587" w:rsidP="0066279B">
            <w:pPr>
              <w:pStyle w:val="a6"/>
              <w:ind w:left="0" w:firstLine="262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 xml:space="preserve">6) информация о результатах проведенных проверок поставщика органами, уполномоченными на осуществление государственного контроля (надзора), за </w:t>
            </w:r>
            <w:proofErr w:type="gramStart"/>
            <w:r w:rsidRPr="0066279B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66279B">
              <w:rPr>
                <w:rFonts w:ascii="Times New Roman" w:hAnsi="Times New Roman" w:cs="Times New Roman"/>
              </w:rPr>
              <w:t xml:space="preserve"> 2 года;</w:t>
            </w:r>
          </w:p>
          <w:p w:rsidR="009E2587" w:rsidRPr="0066279B" w:rsidRDefault="009E2587" w:rsidP="0066279B">
            <w:pPr>
              <w:pStyle w:val="a6"/>
              <w:ind w:left="0" w:firstLine="262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</w:rPr>
              <w:t>7) информация об опыте работы поставщика за последние пять лет;</w:t>
            </w:r>
          </w:p>
          <w:p w:rsidR="00F73305" w:rsidRPr="0066279B" w:rsidRDefault="009E2587" w:rsidP="0066279B">
            <w:pPr>
              <w:ind w:firstLine="284"/>
              <w:jc w:val="both"/>
            </w:pPr>
            <w:r w:rsidRPr="0066279B">
              <w:rPr>
                <w:rFonts w:ascii="Times New Roman" w:hAnsi="Times New Roman" w:cs="Times New Roman"/>
              </w:rPr>
              <w:t>8) информацию о лицензиях, имеющихся у поставщика (при осуществлении деятельности, требующей в соответствии с законодательством Российской Федерации лицензирования).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73305" w:rsidRPr="0066279B" w:rsidRDefault="00F73305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11118" w:rsidRPr="00145945" w:rsidRDefault="00311118" w:rsidP="00311118">
            <w:pPr>
              <w:ind w:right="175" w:firstLine="567"/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145945">
              <w:rPr>
                <w:rFonts w:ascii="Times New Roman" w:hAnsi="Times New Roman" w:cs="Times New Roman"/>
                <w:b/>
                <w:color w:val="0070C0"/>
              </w:rPr>
              <w:t>ПРАВОВАЯ БАЗА</w:t>
            </w:r>
          </w:p>
          <w:p w:rsidR="00311118" w:rsidRPr="00145945" w:rsidRDefault="00311118" w:rsidP="00311118">
            <w:pPr>
              <w:ind w:right="175" w:firstLine="567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</w:rPr>
            </w:pPr>
            <w:r w:rsidRPr="00145945">
              <w:rPr>
                <w:rFonts w:ascii="Times New Roman" w:hAnsi="Times New Roman" w:cs="Times New Roman"/>
                <w:b/>
                <w:color w:val="17365D" w:themeColor="text2" w:themeShade="BF"/>
              </w:rPr>
              <w:t xml:space="preserve">Региональное законодательство </w:t>
            </w:r>
          </w:p>
          <w:p w:rsidR="003A405C" w:rsidRPr="0066279B" w:rsidRDefault="003A405C" w:rsidP="009D4576">
            <w:pPr>
              <w:ind w:left="-4" w:right="175" w:firstLine="13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Закон Амурской области от 05.11.2014 № 431-ОЗ «О некоторых вопросах организации социального обслуживания граждан в Амурской области»;</w:t>
            </w:r>
          </w:p>
          <w:p w:rsidR="003A405C" w:rsidRPr="0066279B" w:rsidRDefault="003A405C" w:rsidP="009D4576">
            <w:pPr>
              <w:ind w:left="-4" w:right="175" w:firstLine="13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Амурской области от 18.05.2015 № 227 «Об утверждении Порядков предоставления социальных услуг поставщиками социальных услуг в Амурской области»</w:t>
            </w:r>
            <w:r w:rsidR="009D4576" w:rsidRPr="0066279B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9D4576" w:rsidRPr="0066279B" w:rsidRDefault="009D4576" w:rsidP="009D4576">
            <w:pPr>
              <w:ind w:left="-4" w:right="175" w:firstLine="13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Амурской области от 31.10.2014 № 659 «Об утверждении норм питания и нормативов обеспечения мягким инвентарем получателей социальных услуг в организациях социального обслуживания Амурской области»;</w:t>
            </w:r>
          </w:p>
          <w:p w:rsidR="009D4576" w:rsidRPr="0066279B" w:rsidRDefault="009D4576" w:rsidP="009D4576">
            <w:pPr>
              <w:ind w:left="-4" w:right="175" w:firstLine="13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 xml:space="preserve">Постановление Правительства Амурской области от 31.10.2014 № 660 «Об утверждении </w:t>
            </w:r>
            <w:proofErr w:type="gramStart"/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нормативов штатной численности организаций социального обслуживания Амурской области</w:t>
            </w:r>
            <w:proofErr w:type="gramEnd"/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»;</w:t>
            </w:r>
          </w:p>
          <w:p w:rsidR="009D4576" w:rsidRPr="0066279B" w:rsidRDefault="009D4576" w:rsidP="009D4576">
            <w:pPr>
              <w:ind w:left="-4" w:right="175" w:firstLine="13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 xml:space="preserve">Постановление Правительства Амурской области от 31.10.2014 № 661 «Об утверждении Порядка утверждения тарифов на социальные услуги на основании </w:t>
            </w:r>
            <w:proofErr w:type="spellStart"/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подушевых</w:t>
            </w:r>
            <w:proofErr w:type="spellEnd"/>
            <w:r w:rsidRPr="0066279B">
              <w:rPr>
                <w:rFonts w:ascii="Times New Roman" w:hAnsi="Times New Roman" w:cs="Times New Roman"/>
                <w:sz w:val="18"/>
                <w:szCs w:val="20"/>
              </w:rPr>
              <w:t xml:space="preserve"> нормативов финансирования социальных услуг»;</w:t>
            </w:r>
          </w:p>
          <w:p w:rsidR="00941270" w:rsidRPr="0066279B" w:rsidRDefault="00941270" w:rsidP="009D4576">
            <w:pPr>
              <w:ind w:left="-4" w:right="175" w:firstLine="13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Амурск</w:t>
            </w:r>
            <w:r w:rsidR="009D4576" w:rsidRPr="0066279B">
              <w:rPr>
                <w:rFonts w:ascii="Times New Roman" w:hAnsi="Times New Roman" w:cs="Times New Roman"/>
                <w:sz w:val="18"/>
                <w:szCs w:val="20"/>
              </w:rPr>
              <w:t>ой области от 31.10.2014 № 664 «</w:t>
            </w: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О плате за предоставление социальных услуг и поря</w:t>
            </w:r>
            <w:r w:rsidR="009D4576" w:rsidRPr="0066279B">
              <w:rPr>
                <w:rFonts w:ascii="Times New Roman" w:hAnsi="Times New Roman" w:cs="Times New Roman"/>
                <w:sz w:val="18"/>
                <w:szCs w:val="20"/>
              </w:rPr>
              <w:t>дке ее взимания»;</w:t>
            </w:r>
          </w:p>
          <w:p w:rsidR="00941270" w:rsidRPr="0066279B" w:rsidRDefault="00941270" w:rsidP="009D4576">
            <w:pPr>
              <w:ind w:left="-4" w:right="175" w:firstLine="13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Амурск</w:t>
            </w:r>
            <w:r w:rsidR="009D4576" w:rsidRPr="0066279B">
              <w:rPr>
                <w:rFonts w:ascii="Times New Roman" w:hAnsi="Times New Roman" w:cs="Times New Roman"/>
                <w:sz w:val="18"/>
                <w:szCs w:val="20"/>
              </w:rPr>
              <w:t>ой области от 05.11.2014 № 666 «</w:t>
            </w: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Об утверждении Порядка выплаты и определения размера компенсации за предоставление социальных услуг поставщикам социальных услуг, включенным в реестр поставщиков социальных услуг Амурской области, но не участвующим в выполнении го</w:t>
            </w:r>
            <w:r w:rsidR="009D4576" w:rsidRPr="0066279B">
              <w:rPr>
                <w:rFonts w:ascii="Times New Roman" w:hAnsi="Times New Roman" w:cs="Times New Roman"/>
                <w:sz w:val="18"/>
                <w:szCs w:val="20"/>
              </w:rPr>
              <w:t>сударственного задания (заказа)»;</w:t>
            </w:r>
          </w:p>
          <w:p w:rsidR="00D62960" w:rsidRPr="0066279B" w:rsidRDefault="00D62960" w:rsidP="009D4576">
            <w:pPr>
              <w:ind w:left="-4" w:right="175" w:firstLine="13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Постановление Правительства Аму</w:t>
            </w:r>
            <w:r w:rsidR="003A405C" w:rsidRPr="0066279B">
              <w:rPr>
                <w:rFonts w:ascii="Times New Roman" w:hAnsi="Times New Roman" w:cs="Times New Roman"/>
                <w:sz w:val="18"/>
                <w:szCs w:val="20"/>
              </w:rPr>
              <w:t>рской области от 23.01.2018 № 28 «Об утверждении нормативов обеспечений площадью жилых помещений при предоставлении социальных услуг организациями социального обслуживания Амурской области»</w:t>
            </w:r>
            <w:r w:rsidR="009D4576" w:rsidRPr="0066279B">
              <w:rPr>
                <w:rFonts w:ascii="Times New Roman" w:hAnsi="Times New Roman" w:cs="Times New Roman"/>
                <w:sz w:val="18"/>
                <w:szCs w:val="20"/>
              </w:rPr>
              <w:t>;</w:t>
            </w:r>
          </w:p>
          <w:p w:rsidR="009D4576" w:rsidRPr="0066279B" w:rsidRDefault="009D4576" w:rsidP="009D4576">
            <w:pPr>
              <w:ind w:left="-4" w:right="175" w:firstLine="138"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Приказ министерства социальной защиты населения Амурской области от 25.11.2014 № 374 «Об утверждении Порядка организации работы по формированию и ведению реестра поставщиков социальных услуг Амурской области и Порядка организации работы по формированию и ведению регистра получателей социальных услуг Амурской области» (далее – Порядок);</w:t>
            </w:r>
          </w:p>
          <w:p w:rsidR="003A405C" w:rsidRPr="0066279B" w:rsidRDefault="003A405C" w:rsidP="009D4576">
            <w:pPr>
              <w:ind w:left="-4" w:right="175" w:firstLine="138"/>
              <w:jc w:val="both"/>
              <w:rPr>
                <w:rFonts w:ascii="Times New Roman" w:hAnsi="Times New Roman" w:cs="Times New Roman"/>
              </w:rPr>
            </w:pPr>
            <w:r w:rsidRPr="0066279B">
              <w:rPr>
                <w:rFonts w:ascii="Times New Roman" w:hAnsi="Times New Roman" w:cs="Times New Roman"/>
                <w:sz w:val="18"/>
                <w:szCs w:val="20"/>
              </w:rPr>
              <w:t xml:space="preserve">Приказ министерства социальной защиты населения Амурской области от 06.10.2014 № 334 «Об утверждении Порядка организации работы о  признания граждан </w:t>
            </w:r>
            <w:proofErr w:type="gramStart"/>
            <w:r w:rsidRPr="0066279B">
              <w:rPr>
                <w:rFonts w:ascii="Times New Roman" w:hAnsi="Times New Roman" w:cs="Times New Roman"/>
                <w:sz w:val="18"/>
                <w:szCs w:val="20"/>
              </w:rPr>
              <w:t>нуждающимися</w:t>
            </w:r>
            <w:proofErr w:type="gramEnd"/>
            <w:r w:rsidRPr="0066279B">
              <w:rPr>
                <w:rFonts w:ascii="Times New Roman" w:hAnsi="Times New Roman" w:cs="Times New Roman"/>
                <w:sz w:val="18"/>
                <w:szCs w:val="20"/>
              </w:rPr>
              <w:t xml:space="preserve"> в социальном обслуживании и определения их индивидуальной потребности в социальных услугах в связи с реализацией полномочий Амурской области в сфере социального обслуживания»</w:t>
            </w:r>
            <w:r w:rsidR="009D4576" w:rsidRPr="0066279B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</w:tbl>
    <w:p w:rsidR="00CB604F" w:rsidRPr="0066279B" w:rsidRDefault="00CB604F" w:rsidP="009D0B8A"/>
    <w:sectPr w:rsidR="00CB604F" w:rsidRPr="0066279B" w:rsidSect="009D4576">
      <w:pgSz w:w="16838" w:h="11906" w:orient="landscape"/>
      <w:pgMar w:top="289" w:right="295" w:bottom="14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CFC"/>
    <w:rsid w:val="00145945"/>
    <w:rsid w:val="002348F8"/>
    <w:rsid w:val="00311118"/>
    <w:rsid w:val="003A405C"/>
    <w:rsid w:val="00426CFC"/>
    <w:rsid w:val="0066279B"/>
    <w:rsid w:val="006F29D2"/>
    <w:rsid w:val="00806D23"/>
    <w:rsid w:val="00941270"/>
    <w:rsid w:val="009A73DC"/>
    <w:rsid w:val="009D0B8A"/>
    <w:rsid w:val="009D4576"/>
    <w:rsid w:val="009E2587"/>
    <w:rsid w:val="00CB604F"/>
    <w:rsid w:val="00D62960"/>
    <w:rsid w:val="00F7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33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3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F7330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D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szn.amurob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Дубовикова Людмила Андреевна</dc:creator>
  <cp:keywords/>
  <dc:description/>
  <cp:lastModifiedBy>Дубовикова Людмила Андреевна</cp:lastModifiedBy>
  <cp:revision>6</cp:revision>
  <cp:lastPrinted>2019-09-20T08:22:00Z</cp:lastPrinted>
  <dcterms:created xsi:type="dcterms:W3CDTF">2019-09-20T06:17:00Z</dcterms:created>
  <dcterms:modified xsi:type="dcterms:W3CDTF">2019-09-23T00:22:00Z</dcterms:modified>
</cp:coreProperties>
</file>