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A9" w:rsidRPr="007D60A5" w:rsidRDefault="00DC15BE" w:rsidP="006C35E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bookmarkStart w:id="0" w:name="_Hlk16089287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DC15BE" w:rsidRPr="007D60A5" w:rsidRDefault="00DC15BE" w:rsidP="006C35E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C15BE" w:rsidRPr="007D60A5" w:rsidRDefault="00DC15BE" w:rsidP="006C35E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города Благовещенска</w:t>
      </w:r>
    </w:p>
    <w:p w:rsidR="00DC15BE" w:rsidRPr="007D60A5" w:rsidRDefault="00DC15BE" w:rsidP="006C35E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0B10">
        <w:rPr>
          <w:rFonts w:ascii="Times New Roman" w:hAnsi="Times New Roman" w:cs="Times New Roman"/>
          <w:bCs/>
          <w:sz w:val="28"/>
          <w:szCs w:val="28"/>
        </w:rPr>
        <w:t xml:space="preserve">06.04.2021 </w:t>
      </w:r>
      <w:r w:rsidRPr="007D60A5">
        <w:rPr>
          <w:rFonts w:ascii="Times New Roman" w:hAnsi="Times New Roman" w:cs="Times New Roman"/>
          <w:bCs/>
          <w:sz w:val="28"/>
          <w:szCs w:val="28"/>
        </w:rPr>
        <w:t>№</w:t>
      </w:r>
      <w:r w:rsidR="00FA0B1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FA0B10">
        <w:rPr>
          <w:rFonts w:ascii="Times New Roman" w:hAnsi="Times New Roman" w:cs="Times New Roman"/>
          <w:bCs/>
          <w:sz w:val="28"/>
          <w:szCs w:val="28"/>
        </w:rPr>
        <w:t>1136</w:t>
      </w:r>
      <w:bookmarkStart w:id="1" w:name="_GoBack"/>
      <w:bookmarkEnd w:id="1"/>
    </w:p>
    <w:p w:rsidR="00DC15BE" w:rsidRPr="007D60A5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DC15BE" w:rsidRPr="007D60A5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7D60A5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6C35E7" w:rsidRPr="007D60A5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C0D18" w:rsidRPr="007D60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ого</w:t>
      </w:r>
      <w:r w:rsidR="00DC0D18" w:rsidRPr="007D60A5">
        <w:rPr>
          <w:rFonts w:ascii="Times New Roman" w:hAnsi="Times New Roman" w:cs="Times New Roman"/>
          <w:bCs/>
          <w:sz w:val="28"/>
          <w:szCs w:val="28"/>
        </w:rPr>
        <w:t xml:space="preserve"> грант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а</w:t>
      </w:r>
      <w:r w:rsidR="00EE2B8C" w:rsidRPr="007D60A5">
        <w:rPr>
          <w:rFonts w:ascii="Times New Roman" w:hAnsi="Times New Roman" w:cs="Times New Roman"/>
          <w:bCs/>
          <w:sz w:val="28"/>
          <w:szCs w:val="28"/>
        </w:rPr>
        <w:t xml:space="preserve"> в форме субсидии</w:t>
      </w:r>
      <w:r w:rsidR="00391F83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5E7" w:rsidRPr="007D60A5" w:rsidRDefault="00391F83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некоммерческим </w:t>
      </w:r>
      <w:r w:rsidR="00691928" w:rsidRPr="007D60A5">
        <w:rPr>
          <w:rFonts w:ascii="Times New Roman" w:hAnsi="Times New Roman" w:cs="Times New Roman"/>
          <w:bCs/>
          <w:sz w:val="28"/>
          <w:szCs w:val="28"/>
        </w:rPr>
        <w:t xml:space="preserve">социально ориентированным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</w:p>
    <w:p w:rsidR="00DC0D18" w:rsidRPr="007D60A5" w:rsidRDefault="00391F83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>не являющимся муниципальными учреждениями</w:t>
      </w:r>
      <w:proofErr w:type="gramEnd"/>
    </w:p>
    <w:p w:rsidR="00B27C1A" w:rsidRPr="007D60A5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C1A" w:rsidRPr="007D60A5" w:rsidRDefault="00A168F9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B27C1A"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35B2" w:rsidRPr="007D60A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27C1A" w:rsidRPr="007D60A5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7D60A5" w:rsidRDefault="00B27C1A" w:rsidP="007D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предоставления </w:t>
      </w:r>
      <w:r w:rsidR="00DC0D18" w:rsidRPr="007D60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ого</w:t>
      </w:r>
      <w:r w:rsidR="00DC0D18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грант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в форме 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>некоммерческим</w:t>
      </w:r>
      <w:r w:rsidR="00EE2B8C" w:rsidRPr="007D60A5">
        <w:rPr>
          <w:rFonts w:ascii="Times New Roman" w:hAnsi="Times New Roman" w:cs="Times New Roman"/>
          <w:bCs/>
          <w:sz w:val="28"/>
          <w:szCs w:val="28"/>
        </w:rPr>
        <w:t xml:space="preserve"> социально ориентированным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 xml:space="preserve"> организациям, не являющимся муниципальными учреждениями </w:t>
      </w:r>
      <w:r w:rsidR="00C9095F" w:rsidRPr="007D60A5">
        <w:rPr>
          <w:rFonts w:ascii="Times New Roman" w:hAnsi="Times New Roman" w:cs="Times New Roman"/>
          <w:bCs/>
          <w:sz w:val="28"/>
          <w:szCs w:val="28"/>
        </w:rPr>
        <w:t>(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7D681B" w:rsidRPr="007D60A5">
        <w:rPr>
          <w:rFonts w:ascii="Times New Roman" w:hAnsi="Times New Roman" w:cs="Times New Roman"/>
          <w:bCs/>
          <w:sz w:val="28"/>
          <w:szCs w:val="28"/>
        </w:rPr>
        <w:t>–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Порядок)</w:t>
      </w:r>
      <w:r w:rsidR="007D60A5">
        <w:rPr>
          <w:rFonts w:ascii="Times New Roman" w:hAnsi="Times New Roman" w:cs="Times New Roman"/>
          <w:bCs/>
          <w:sz w:val="28"/>
          <w:szCs w:val="28"/>
        </w:rPr>
        <w:t>,</w:t>
      </w:r>
      <w:r w:rsidR="002204EE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Бюджетным </w:t>
      </w:r>
      <w:hyperlink r:id="rId7" w:history="1">
        <w:r w:rsidRPr="007D60A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</w:t>
      </w:r>
      <w:r w:rsidR="00717CA5" w:rsidRPr="007D60A5">
        <w:rPr>
          <w:rFonts w:ascii="Times New Roman" w:hAnsi="Times New Roman" w:cs="Times New Roman"/>
          <w:bCs/>
          <w:sz w:val="28"/>
          <w:szCs w:val="28"/>
        </w:rPr>
        <w:t>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7D60A5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r w:rsidR="00717CA5" w:rsidRPr="007D60A5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7D60A5">
          <w:rPr>
            <w:rFonts w:ascii="Times New Roman" w:hAnsi="Times New Roman" w:cs="Times New Roman"/>
            <w:bCs/>
            <w:sz w:val="28"/>
            <w:szCs w:val="28"/>
          </w:rPr>
          <w:t>м</w:t>
        </w:r>
      </w:hyperlink>
      <w:r w:rsidR="00717CA5" w:rsidRPr="007D60A5">
        <w:rPr>
          <w:rFonts w:ascii="Times New Roman" w:hAnsi="Times New Roman" w:cs="Times New Roman"/>
          <w:bCs/>
          <w:sz w:val="28"/>
          <w:szCs w:val="28"/>
        </w:rPr>
        <w:t>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ADF" w:rsidRPr="007D60A5">
        <w:rPr>
          <w:rFonts w:ascii="Times New Roman" w:hAnsi="Times New Roman" w:cs="Times New Roman"/>
          <w:bCs/>
          <w:sz w:val="28"/>
          <w:szCs w:val="28"/>
        </w:rPr>
        <w:t>от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95F" w:rsidRPr="007D60A5">
        <w:rPr>
          <w:rFonts w:ascii="Times New Roman" w:hAnsi="Times New Roman" w:cs="Times New Roman"/>
          <w:bCs/>
          <w:sz w:val="28"/>
          <w:szCs w:val="28"/>
        </w:rPr>
        <w:t>12.01.1996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9AE" w:rsidRPr="007D60A5">
        <w:rPr>
          <w:rFonts w:ascii="Times New Roman" w:hAnsi="Times New Roman" w:cs="Times New Roman"/>
          <w:bCs/>
          <w:sz w:val="28"/>
          <w:szCs w:val="28"/>
        </w:rPr>
        <w:t>№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95F" w:rsidRPr="007D60A5">
        <w:rPr>
          <w:rFonts w:ascii="Times New Roman" w:hAnsi="Times New Roman" w:cs="Times New Roman"/>
          <w:bCs/>
          <w:sz w:val="28"/>
          <w:szCs w:val="28"/>
        </w:rPr>
        <w:t>7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CE69AE" w:rsidRPr="007D60A5">
        <w:rPr>
          <w:rFonts w:ascii="Times New Roman" w:hAnsi="Times New Roman" w:cs="Times New Roman"/>
          <w:bCs/>
          <w:sz w:val="28"/>
          <w:szCs w:val="28"/>
        </w:rPr>
        <w:t>«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9095F" w:rsidRPr="007D60A5">
        <w:rPr>
          <w:rFonts w:ascii="Times New Roman" w:hAnsi="Times New Roman" w:cs="Times New Roman"/>
          <w:bCs/>
          <w:sz w:val="28"/>
          <w:szCs w:val="28"/>
        </w:rPr>
        <w:t>некоммерческих организациях», от 19.05.1995 № 82-ФЗ «Об общественных объединениях»,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D02F3A" w:rsidRPr="007D60A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D02F3A" w:rsidRPr="007D60A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C34C69" w:rsidRPr="007D60A5">
        <w:rPr>
          <w:rFonts w:ascii="Times New Roman" w:hAnsi="Times New Roman" w:cs="Times New Roman"/>
          <w:bCs/>
          <w:sz w:val="28"/>
          <w:szCs w:val="28"/>
        </w:rPr>
        <w:t>оссий</w:t>
      </w:r>
      <w:r w:rsidR="00FE4C50" w:rsidRPr="007D60A5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="00D02F3A" w:rsidRPr="007D60A5">
        <w:rPr>
          <w:rFonts w:ascii="Times New Roman" w:hAnsi="Times New Roman" w:cs="Times New Roman"/>
          <w:bCs/>
          <w:sz w:val="28"/>
          <w:szCs w:val="28"/>
        </w:rPr>
        <w:t>Ф</w:t>
      </w:r>
      <w:r w:rsidR="00FE4C50" w:rsidRPr="007D60A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02F3A" w:rsidRPr="007D60A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4E78BA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8BA" w:rsidRPr="007D60A5">
        <w:rPr>
          <w:rFonts w:ascii="Times New Roman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4E78BA" w:rsidRPr="007D6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8BA" w:rsidRPr="007D60A5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и определяет цели, условия, порядок предоставления </w:t>
      </w:r>
      <w:r w:rsidR="00C9095F" w:rsidRPr="007D60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ого</w:t>
      </w:r>
      <w:r w:rsidR="00C9095F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грант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в форме </w:t>
      </w:r>
      <w:r w:rsidR="00EA400F" w:rsidRPr="007D60A5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BF676B" w:rsidRPr="007D60A5">
        <w:rPr>
          <w:rFonts w:ascii="Times New Roman" w:hAnsi="Times New Roman" w:cs="Times New Roman"/>
          <w:bCs/>
          <w:sz w:val="28"/>
          <w:szCs w:val="28"/>
        </w:rPr>
        <w:t>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>некоммерческим социально ориентированным организациям, не являющимся муниципальными учреждениями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1928" w:rsidRPr="007D60A5">
        <w:rPr>
          <w:rFonts w:ascii="Times New Roman" w:hAnsi="Times New Roman" w:cs="Times New Roman"/>
          <w:bCs/>
          <w:sz w:val="28"/>
          <w:szCs w:val="28"/>
        </w:rPr>
        <w:t>порядок формирования конкурсной</w:t>
      </w:r>
      <w:proofErr w:type="gramEnd"/>
      <w:r w:rsidR="00691928" w:rsidRPr="007D60A5">
        <w:rPr>
          <w:rFonts w:ascii="Times New Roman" w:hAnsi="Times New Roman" w:cs="Times New Roman"/>
          <w:bCs/>
          <w:sz w:val="28"/>
          <w:szCs w:val="28"/>
        </w:rPr>
        <w:t xml:space="preserve"> комиссии,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порядок возврата </w:t>
      </w:r>
      <w:r w:rsidR="00C5002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</w:t>
      </w:r>
      <w:r w:rsidR="00C50027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грант, и органом </w:t>
      </w:r>
      <w:r w:rsidR="00691928" w:rsidRPr="007D60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 соблюдения условий, целей и порядка предоставления </w:t>
      </w:r>
      <w:r w:rsidR="00C5002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D60A5">
        <w:rPr>
          <w:rFonts w:ascii="Times New Roman" w:hAnsi="Times New Roman" w:cs="Times New Roman"/>
          <w:bCs/>
          <w:sz w:val="28"/>
          <w:szCs w:val="28"/>
        </w:rPr>
        <w:t>гранта его получателям</w:t>
      </w:r>
      <w:r w:rsidR="005747C9" w:rsidRPr="007D60A5">
        <w:rPr>
          <w:rFonts w:ascii="Times New Roman" w:hAnsi="Times New Roman" w:cs="Times New Roman"/>
          <w:bCs/>
          <w:sz w:val="28"/>
          <w:szCs w:val="28"/>
        </w:rPr>
        <w:t>и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718" w:rsidRPr="007D60A5" w:rsidRDefault="00B0571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1.2. Целью предоставления </w:t>
      </w:r>
      <w:r w:rsidR="00877212" w:rsidRPr="007D60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гранта является </w:t>
      </w:r>
      <w:r w:rsidR="00C4203E" w:rsidRPr="007D60A5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затрат 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>некоммерческим социально ориентированным организациям, не являющимся муниципальными учреждениями</w:t>
      </w:r>
      <w:r w:rsidR="00C4203E" w:rsidRPr="007D60A5">
        <w:rPr>
          <w:rFonts w:ascii="Times New Roman" w:hAnsi="Times New Roman" w:cs="Times New Roman"/>
          <w:bCs/>
          <w:sz w:val="28"/>
          <w:szCs w:val="28"/>
        </w:rPr>
        <w:t>, связанных с реализацией</w:t>
      </w:r>
      <w:r w:rsidR="00581774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93F" w:rsidRPr="007D60A5">
        <w:rPr>
          <w:rFonts w:ascii="Times New Roman" w:hAnsi="Times New Roman" w:cs="Times New Roman"/>
          <w:bCs/>
          <w:sz w:val="28"/>
          <w:szCs w:val="28"/>
        </w:rPr>
        <w:t xml:space="preserve">социально значимых для города Благовещенска проектов в целях поддержки гражданских инициатив населения, способствующих 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>социально - экономическому</w:t>
      </w:r>
      <w:r w:rsidR="0080293F" w:rsidRPr="007D60A5">
        <w:rPr>
          <w:rFonts w:ascii="Times New Roman" w:hAnsi="Times New Roman" w:cs="Times New Roman"/>
          <w:bCs/>
          <w:sz w:val="28"/>
          <w:szCs w:val="28"/>
        </w:rPr>
        <w:t xml:space="preserve"> развитию города Благовещенска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EA6" w:rsidRPr="007D60A5" w:rsidRDefault="00AA0EA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1.</w:t>
      </w:r>
      <w:r w:rsidR="00B05718" w:rsidRPr="007D60A5">
        <w:rPr>
          <w:rFonts w:ascii="Times New Roman" w:hAnsi="Times New Roman" w:cs="Times New Roman"/>
          <w:bCs/>
          <w:sz w:val="28"/>
          <w:szCs w:val="28"/>
        </w:rPr>
        <w:t>3</w:t>
      </w:r>
      <w:r w:rsidRPr="007D60A5">
        <w:rPr>
          <w:rFonts w:ascii="Times New Roman" w:hAnsi="Times New Roman" w:cs="Times New Roman"/>
          <w:bCs/>
          <w:sz w:val="28"/>
          <w:szCs w:val="28"/>
        </w:rPr>
        <w:t>. В целях реализации настоящего Порядк</w:t>
      </w:r>
      <w:r w:rsidR="004E78BA" w:rsidRPr="007D60A5">
        <w:rPr>
          <w:rFonts w:ascii="Times New Roman" w:hAnsi="Times New Roman" w:cs="Times New Roman"/>
          <w:bCs/>
          <w:sz w:val="28"/>
          <w:szCs w:val="28"/>
        </w:rPr>
        <w:t>а применяются следующие понятия</w:t>
      </w:r>
      <w:r w:rsidRPr="007D60A5">
        <w:rPr>
          <w:rFonts w:ascii="Times New Roman" w:hAnsi="Times New Roman" w:cs="Times New Roman"/>
          <w:bCs/>
          <w:sz w:val="28"/>
          <w:szCs w:val="28"/>
        </w:rPr>
        <w:t>:</w:t>
      </w:r>
    </w:p>
    <w:p w:rsidR="00B77A53" w:rsidRPr="007D60A5" w:rsidRDefault="004E78B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 xml:space="preserve">грант – денежные средства, предоставляемые из </w:t>
      </w:r>
      <w:r w:rsidR="00B95CAB" w:rsidRPr="007D60A5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 xml:space="preserve"> бюджета социально ориентированным некоммерческим организациям с целью финансового обеспечения затрат на реализацию </w:t>
      </w:r>
      <w:r w:rsidR="00D12A18" w:rsidRPr="007D60A5">
        <w:rPr>
          <w:rFonts w:ascii="Times New Roman" w:hAnsi="Times New Roman" w:cs="Times New Roman"/>
          <w:bCs/>
          <w:sz w:val="28"/>
          <w:szCs w:val="28"/>
        </w:rPr>
        <w:t>социально-значимых п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 xml:space="preserve">роектов; </w:t>
      </w:r>
    </w:p>
    <w:p w:rsidR="003105D1" w:rsidRPr="007D60A5" w:rsidRDefault="003105D1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>привлеченные средства - денежные средства, имущество, имущественные права, безвозмездно выполняемые работы, оказываемые услуги, труд добровольцев;</w:t>
      </w:r>
    </w:p>
    <w:p w:rsidR="00DB17CA" w:rsidRPr="007D60A5" w:rsidRDefault="00DB17CA" w:rsidP="00DB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заявитель – 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>социально ориентированная некоммерческая организация</w:t>
      </w:r>
      <w:r w:rsidR="0056301E" w:rsidRPr="007D6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>осуществляющая с</w:t>
      </w:r>
      <w:r w:rsidR="00C2335A" w:rsidRPr="007D60A5">
        <w:rPr>
          <w:rFonts w:ascii="Times New Roman" w:hAnsi="Times New Roman" w:cs="Times New Roman"/>
          <w:bCs/>
          <w:sz w:val="28"/>
          <w:szCs w:val="28"/>
        </w:rPr>
        <w:t>в</w:t>
      </w:r>
      <w:r w:rsidR="00B80D8B" w:rsidRPr="007D60A5">
        <w:rPr>
          <w:rFonts w:ascii="Times New Roman" w:hAnsi="Times New Roman" w:cs="Times New Roman"/>
          <w:bCs/>
          <w:sz w:val="28"/>
          <w:szCs w:val="28"/>
        </w:rPr>
        <w:t xml:space="preserve">ою деятельность на территории муниципального образования города Благовещенска, </w:t>
      </w:r>
      <w:r w:rsidR="0056301E" w:rsidRPr="007D60A5">
        <w:rPr>
          <w:rFonts w:ascii="Times New Roman" w:hAnsi="Times New Roman" w:cs="Times New Roman"/>
          <w:bCs/>
          <w:sz w:val="28"/>
          <w:szCs w:val="28"/>
        </w:rPr>
        <w:t>имеющая статус юридического лица</w:t>
      </w:r>
      <w:r w:rsidR="00B53E1E" w:rsidRPr="007D60A5">
        <w:rPr>
          <w:rFonts w:ascii="Times New Roman" w:hAnsi="Times New Roman" w:cs="Times New Roman"/>
          <w:bCs/>
          <w:sz w:val="28"/>
          <w:szCs w:val="28"/>
        </w:rPr>
        <w:t>,</w:t>
      </w:r>
      <w:r w:rsidR="00C50B3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E1E" w:rsidRPr="007D60A5">
        <w:rPr>
          <w:rFonts w:ascii="Times New Roman" w:hAnsi="Times New Roman" w:cs="Times New Roman"/>
          <w:bCs/>
          <w:sz w:val="28"/>
          <w:szCs w:val="28"/>
        </w:rPr>
        <w:t>соответствующая</w:t>
      </w:r>
      <w:r w:rsidR="00C2335A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требованиям Федерального закона от 12.01.1996 № 7-ФЗ «О некоммерческих организациях» и настоящ</w:t>
      </w:r>
      <w:r w:rsidR="00C50B3B" w:rsidRPr="007D60A5">
        <w:rPr>
          <w:rFonts w:ascii="Times New Roman" w:hAnsi="Times New Roman" w:cs="Times New Roman"/>
          <w:bCs/>
          <w:sz w:val="28"/>
          <w:szCs w:val="28"/>
        </w:rPr>
        <w:t>его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C50B3B" w:rsidRPr="007D60A5">
        <w:rPr>
          <w:rFonts w:ascii="Times New Roman" w:hAnsi="Times New Roman" w:cs="Times New Roman"/>
          <w:bCs/>
          <w:sz w:val="28"/>
          <w:szCs w:val="28"/>
        </w:rPr>
        <w:t>а</w:t>
      </w:r>
      <w:r w:rsidRPr="007D60A5">
        <w:rPr>
          <w:rFonts w:ascii="Times New Roman" w:hAnsi="Times New Roman" w:cs="Times New Roman"/>
          <w:bCs/>
          <w:sz w:val="28"/>
          <w:szCs w:val="28"/>
        </w:rPr>
        <w:t>, подавш</w:t>
      </w:r>
      <w:r w:rsidR="00C2335A" w:rsidRPr="007D60A5">
        <w:rPr>
          <w:rFonts w:ascii="Times New Roman" w:hAnsi="Times New Roman" w:cs="Times New Roman"/>
          <w:bCs/>
          <w:sz w:val="28"/>
          <w:szCs w:val="28"/>
        </w:rPr>
        <w:t>ая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заявку на предоставление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гранта;</w:t>
      </w:r>
      <w:proofErr w:type="gramEnd"/>
    </w:p>
    <w:p w:rsidR="0056301E" w:rsidRPr="007D60A5" w:rsidRDefault="0056301E" w:rsidP="00563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грантополучатель - </w:t>
      </w:r>
      <w:r w:rsidR="0000712D" w:rsidRPr="007D60A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7D60A5">
        <w:rPr>
          <w:rFonts w:ascii="Times New Roman" w:hAnsi="Times New Roman" w:cs="Times New Roman"/>
          <w:bCs/>
          <w:sz w:val="28"/>
          <w:szCs w:val="28"/>
        </w:rPr>
        <w:t>, признанн</w:t>
      </w:r>
      <w:r w:rsidR="0000712D" w:rsidRPr="007D60A5">
        <w:rPr>
          <w:rFonts w:ascii="Times New Roman" w:hAnsi="Times New Roman" w:cs="Times New Roman"/>
          <w:bCs/>
          <w:sz w:val="28"/>
          <w:szCs w:val="28"/>
        </w:rPr>
        <w:t>ый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победителем по итогам </w:t>
      </w:r>
      <w:r w:rsidR="00F133DA" w:rsidRPr="007D60A5">
        <w:rPr>
          <w:rFonts w:ascii="Times New Roman" w:hAnsi="Times New Roman" w:cs="Times New Roman"/>
          <w:bCs/>
          <w:sz w:val="28"/>
          <w:szCs w:val="28"/>
        </w:rPr>
        <w:t>конкурсного отбора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муниципального гранта и заключивш</w:t>
      </w:r>
      <w:r w:rsidR="0000712D" w:rsidRPr="007D60A5">
        <w:rPr>
          <w:rFonts w:ascii="Times New Roman" w:hAnsi="Times New Roman" w:cs="Times New Roman"/>
          <w:bCs/>
          <w:sz w:val="28"/>
          <w:szCs w:val="28"/>
        </w:rPr>
        <w:t>ий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договор о предоставлении муниципального гранта в форме субсидии;</w:t>
      </w:r>
    </w:p>
    <w:p w:rsidR="00DB17CA" w:rsidRPr="007D60A5" w:rsidRDefault="00DB17CA" w:rsidP="00DB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B80D8B" w:rsidRPr="007D60A5" w:rsidRDefault="00DB17C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социально-значимый проект - </w:t>
      </w:r>
      <w:r w:rsidR="00B80D8B" w:rsidRPr="007D60A5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решение социальных проблем и достижение конкретных результатов, реализуемых (предлагаемых для реализации) на территории города Благовещенска социально ориентированными некоммерческими организациями в сферах деятельности, указанных в части 1 статьи 31.1. Федерального закона </w:t>
      </w:r>
      <w:r w:rsidR="00F133DA" w:rsidRPr="007D60A5">
        <w:rPr>
          <w:rFonts w:ascii="Times New Roman" w:hAnsi="Times New Roman" w:cs="Times New Roman"/>
          <w:sz w:val="28"/>
          <w:szCs w:val="28"/>
        </w:rPr>
        <w:t xml:space="preserve">от 12.01.1996 № 7 – ФЗ </w:t>
      </w:r>
      <w:r w:rsidR="00B80D8B" w:rsidRPr="007D60A5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204EE" w:rsidRPr="007D60A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11A56" w:rsidRPr="007D60A5">
        <w:rPr>
          <w:rFonts w:ascii="Times New Roman" w:hAnsi="Times New Roman" w:cs="Times New Roman"/>
          <w:sz w:val="28"/>
          <w:szCs w:val="28"/>
        </w:rPr>
        <w:t xml:space="preserve"> - </w:t>
      </w:r>
      <w:r w:rsidR="002204EE" w:rsidRPr="007D60A5">
        <w:rPr>
          <w:rFonts w:ascii="Times New Roman" w:hAnsi="Times New Roman" w:cs="Times New Roman"/>
          <w:sz w:val="28"/>
          <w:szCs w:val="28"/>
        </w:rPr>
        <w:t xml:space="preserve"> проект)</w:t>
      </w:r>
      <w:r w:rsidR="00F133DA" w:rsidRPr="007D60A5">
        <w:rPr>
          <w:rFonts w:ascii="Times New Roman" w:hAnsi="Times New Roman" w:cs="Times New Roman"/>
          <w:sz w:val="28"/>
          <w:szCs w:val="28"/>
        </w:rPr>
        <w:t>.</w:t>
      </w:r>
      <w:r w:rsidR="0065334D" w:rsidRPr="007D6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1A" w:rsidRPr="007D60A5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1.</w:t>
      </w:r>
      <w:r w:rsidR="006735E7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0AD9" w:rsidRPr="007D60A5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 является администраци</w:t>
      </w:r>
      <w:r w:rsidR="0065334D" w:rsidRPr="007D60A5">
        <w:rPr>
          <w:rFonts w:ascii="Times New Roman" w:hAnsi="Times New Roman" w:cs="Times New Roman"/>
          <w:bCs/>
          <w:sz w:val="28"/>
          <w:szCs w:val="28"/>
        </w:rPr>
        <w:t xml:space="preserve">я  </w:t>
      </w:r>
      <w:r w:rsidR="00360AD9" w:rsidRPr="007D60A5">
        <w:rPr>
          <w:rFonts w:ascii="Times New Roman" w:hAnsi="Times New Roman" w:cs="Times New Roman"/>
          <w:bCs/>
          <w:sz w:val="28"/>
          <w:szCs w:val="28"/>
        </w:rPr>
        <w:t xml:space="preserve"> города Благовещенска</w:t>
      </w:r>
      <w:r w:rsidR="0065334D" w:rsidRPr="007D60A5">
        <w:rPr>
          <w:rFonts w:ascii="Times New Roman" w:hAnsi="Times New Roman" w:cs="Times New Roman"/>
          <w:bCs/>
          <w:sz w:val="28"/>
          <w:szCs w:val="28"/>
        </w:rPr>
        <w:t>, уполномоченным органом по реализации настоящего Порядка является территориальное управление администрации города Благовещенска</w:t>
      </w:r>
      <w:r w:rsidR="00360AD9" w:rsidRPr="007D60A5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2C2696" w:rsidRPr="007D60A5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360AD9" w:rsidRPr="007D60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065D" w:rsidRPr="007D60A5" w:rsidRDefault="00B27C1A" w:rsidP="00B10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1.</w:t>
      </w:r>
      <w:r w:rsidR="006735E7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065D" w:rsidRPr="007D60A5">
        <w:rPr>
          <w:rFonts w:ascii="Times New Roman" w:hAnsi="Times New Roman" w:cs="Times New Roman"/>
          <w:bCs/>
          <w:sz w:val="28"/>
          <w:szCs w:val="28"/>
        </w:rPr>
        <w:t xml:space="preserve">Для проведения конкурсного отбора создается конкурсная комиссия (далее - комиссия), состав которой утверждается постановлением администрации города Благовещенска. Комиссия формируется из представителей Благовещенской городской Думы, администрации города Благовещенска, общественных объединений, некоммерческих организаций, не участвующих в конкурсном отборе. </w:t>
      </w:r>
    </w:p>
    <w:p w:rsidR="004D1DC8" w:rsidRPr="007D60A5" w:rsidRDefault="00A757DB" w:rsidP="004D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1.</w:t>
      </w:r>
      <w:r w:rsidR="006735E7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1DC8" w:rsidRPr="007D60A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гранта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городского бюджета.</w:t>
      </w:r>
    </w:p>
    <w:p w:rsidR="004132F1" w:rsidRPr="007D60A5" w:rsidRDefault="004132F1" w:rsidP="0041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D60A5">
        <w:rPr>
          <w:rFonts w:ascii="Times New Roman" w:hAnsi="Times New Roman" w:cs="Times New Roman"/>
          <w:sz w:val="28"/>
          <w:szCs w:val="28"/>
        </w:rPr>
        <w:t>гранте в установленном порядке размещаются на едином портале бюджетной системы Российской Федерации в информационно-телекоммуникационной сети Интернет в разделе «Бюджет».</w:t>
      </w:r>
    </w:p>
    <w:p w:rsidR="0026510C" w:rsidRPr="007D60A5" w:rsidRDefault="0026510C" w:rsidP="0026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1.</w:t>
      </w:r>
      <w:r w:rsidR="006735E7" w:rsidRPr="007D60A5">
        <w:rPr>
          <w:rFonts w:ascii="Times New Roman" w:hAnsi="Times New Roman" w:cs="Times New Roman"/>
          <w:bCs/>
          <w:sz w:val="28"/>
          <w:szCs w:val="28"/>
        </w:rPr>
        <w:t>7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7212" w:rsidRPr="007D60A5">
        <w:rPr>
          <w:rFonts w:ascii="Times New Roman" w:hAnsi="Times New Roman" w:cs="Times New Roman"/>
          <w:bCs/>
          <w:sz w:val="28"/>
          <w:szCs w:val="28"/>
        </w:rPr>
        <w:t>Муниципальный г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рант предоставляется </w:t>
      </w:r>
      <w:r w:rsidR="0063019C" w:rsidRPr="007D60A5">
        <w:rPr>
          <w:rFonts w:ascii="Times New Roman" w:hAnsi="Times New Roman" w:cs="Times New Roman"/>
          <w:bCs/>
          <w:sz w:val="28"/>
          <w:szCs w:val="28"/>
        </w:rPr>
        <w:t>г</w:t>
      </w:r>
      <w:r w:rsidR="00F219CE" w:rsidRPr="007D60A5">
        <w:rPr>
          <w:rFonts w:ascii="Times New Roman" w:hAnsi="Times New Roman" w:cs="Times New Roman"/>
          <w:bCs/>
          <w:sz w:val="28"/>
          <w:szCs w:val="28"/>
        </w:rPr>
        <w:t>рантополучателям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, которые соответствуют </w:t>
      </w:r>
      <w:r w:rsidR="004D1DC8" w:rsidRPr="007D60A5">
        <w:rPr>
          <w:rFonts w:ascii="Times New Roman" w:hAnsi="Times New Roman" w:cs="Times New Roman"/>
          <w:bCs/>
          <w:sz w:val="28"/>
          <w:szCs w:val="28"/>
        </w:rPr>
        <w:t xml:space="preserve">на дату подачи заявки </w:t>
      </w:r>
      <w:r w:rsidRPr="007D60A5">
        <w:rPr>
          <w:rFonts w:ascii="Times New Roman" w:hAnsi="Times New Roman" w:cs="Times New Roman"/>
          <w:bCs/>
          <w:sz w:val="28"/>
          <w:szCs w:val="28"/>
        </w:rPr>
        <w:t>следующим критериям:</w:t>
      </w:r>
    </w:p>
    <w:p w:rsidR="00897F49" w:rsidRPr="007D60A5" w:rsidRDefault="00897F49" w:rsidP="0089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1) соответств</w:t>
      </w:r>
      <w:r w:rsidR="004B0DC1" w:rsidRPr="007D60A5">
        <w:rPr>
          <w:rFonts w:ascii="Times New Roman" w:hAnsi="Times New Roman" w:cs="Times New Roman"/>
          <w:bCs/>
          <w:sz w:val="28"/>
          <w:szCs w:val="28"/>
        </w:rPr>
        <w:t>уют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условиям, установленным </w:t>
      </w:r>
      <w:r w:rsidR="002A7828" w:rsidRPr="007D60A5">
        <w:rPr>
          <w:rFonts w:ascii="Times New Roman" w:hAnsi="Times New Roman" w:cs="Times New Roman"/>
          <w:bCs/>
          <w:sz w:val="28"/>
          <w:szCs w:val="28"/>
        </w:rPr>
        <w:t xml:space="preserve">статьей 31.1 </w:t>
      </w:r>
      <w:r w:rsidRPr="007D60A5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2A7828" w:rsidRPr="007D60A5">
        <w:rPr>
          <w:rFonts w:ascii="Times New Roman" w:hAnsi="Times New Roman" w:cs="Times New Roman"/>
          <w:bCs/>
          <w:sz w:val="28"/>
          <w:szCs w:val="28"/>
        </w:rPr>
        <w:t>ого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proofErr w:type="gramStart"/>
        <w:r w:rsidRPr="007D60A5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proofErr w:type="gramEnd"/>
      </w:hyperlink>
      <w:r w:rsidR="002A7828" w:rsidRPr="007D60A5">
        <w:rPr>
          <w:rFonts w:ascii="Times New Roman" w:hAnsi="Times New Roman" w:cs="Times New Roman"/>
          <w:bCs/>
          <w:sz w:val="28"/>
          <w:szCs w:val="28"/>
        </w:rPr>
        <w:t>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9CE" w:rsidRPr="007D60A5">
        <w:rPr>
          <w:rFonts w:ascii="Times New Roman" w:hAnsi="Times New Roman" w:cs="Times New Roman"/>
          <w:bCs/>
          <w:sz w:val="28"/>
          <w:szCs w:val="28"/>
        </w:rPr>
        <w:t>от 12.01.1996 № 7-ФЗ «О некоммерческих организациях»</w:t>
      </w:r>
      <w:r w:rsidR="00051A75" w:rsidRPr="007D60A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160B2" w:rsidRPr="007D60A5" w:rsidRDefault="00C65E98" w:rsidP="001160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75612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явля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иностранным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юридическим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ами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российским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юридическим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ами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в уставном (складочном) </w:t>
      </w:r>
      <w:proofErr w:type="gramStart"/>
      <w:r w:rsidR="00A222A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капитале</w:t>
      </w:r>
      <w:proofErr w:type="gramEnd"/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которого доля участия иностранных юридических лиц, местом регистрации которых являются государство (территория), включенное в утверждаемый Министерством финансов </w:t>
      </w:r>
      <w:r w:rsidR="001160B2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710BAE" w:rsidRPr="007D60A5" w:rsidRDefault="00CA4C4A" w:rsidP="00710B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104B4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710BA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04B4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отсутствует</w:t>
      </w:r>
      <w:r w:rsidR="00D069D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0BA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просроченная задолженность по возврату в бюджет города Благовещенска</w:t>
      </w:r>
      <w:r w:rsidR="00D069D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0BA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 w:rsidR="00710BA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предоставленных</w:t>
      </w:r>
      <w:proofErr w:type="gramEnd"/>
      <w:r w:rsidR="00710BA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</w:t>
      </w:r>
      <w:r w:rsidR="00AC20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 бюджетом города Благовещенска;</w:t>
      </w:r>
    </w:p>
    <w:p w:rsidR="00756128" w:rsidRPr="007D60A5" w:rsidRDefault="00CA4C4A" w:rsidP="007561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104B4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75612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CC28F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ует</w:t>
      </w:r>
      <w:r w:rsidR="0075612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неисполненн</w:t>
      </w:r>
      <w:r w:rsidR="00CC28F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ая</w:t>
      </w:r>
      <w:r w:rsidR="0075612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обязанност</w:t>
      </w:r>
      <w:r w:rsidR="00CC28F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75612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AC20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й Федерации о налогах и сборах на </w:t>
      </w:r>
      <w:r w:rsidR="00D069D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текущий финансовый год</w:t>
      </w:r>
      <w:r w:rsidR="00AC20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CC28FD" w:rsidRDefault="00CA4C4A" w:rsidP="00CC28F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104B4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 w:rsidR="00CC28F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</w:t>
      </w:r>
      <w:r w:rsidR="0061113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находя</w:t>
      </w:r>
      <w:r w:rsidR="00F7481B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CC28F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ся в процессе</w:t>
      </w:r>
      <w:r w:rsidR="00AC20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ликвидации, </w:t>
      </w:r>
      <w:r w:rsidR="00CC28F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реорганизации,</w:t>
      </w:r>
      <w:r w:rsidR="0061113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C20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отношении них не введена процедура</w:t>
      </w:r>
      <w:r w:rsidR="0061113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банкротства</w:t>
      </w:r>
      <w:r w:rsidR="00AC20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деятельность участника отбора не должна</w:t>
      </w:r>
      <w:r w:rsidR="003177F8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быть приостановлена в порядке, предусмотренном законодательством Российской Федерации</w:t>
      </w:r>
      <w:r w:rsidR="00B248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24836" w:rsidRPr="007D60A5" w:rsidRDefault="00B24836" w:rsidP="0016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160EBA">
        <w:rPr>
          <w:rFonts w:ascii="Times New Roman" w:hAnsi="Times New Roman" w:cs="Times New Roman"/>
          <w:bCs/>
          <w:sz w:val="28"/>
          <w:szCs w:val="28"/>
        </w:rPr>
        <w:t>не являются получателями аналогичной поддержки (государственной и (или) муниципальной поддержки, совпадающей по форме, виду, срокам, условиям ее оказания), ср</w:t>
      </w:r>
      <w:r w:rsidR="00160EBA" w:rsidRPr="00160EBA">
        <w:rPr>
          <w:rFonts w:ascii="Times New Roman" w:hAnsi="Times New Roman" w:cs="Times New Roman"/>
          <w:bCs/>
          <w:sz w:val="28"/>
          <w:szCs w:val="28"/>
        </w:rPr>
        <w:t>оки оказания которой не истекли</w:t>
      </w:r>
      <w:r w:rsidR="00160EB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D6F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1.8. Участниками конкурс</w:t>
      </w:r>
      <w:r w:rsidR="004B0DC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ного отбора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 могут быть: 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потребительские кооперативы, к которым </w:t>
      </w:r>
      <w:proofErr w:type="gramStart"/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относятся</w:t>
      </w:r>
      <w:proofErr w:type="gramEnd"/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политические партии;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саморегулируемые организации;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объединения работодателей;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объединения кооперативов;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торгово-промышленные палаты;</w:t>
      </w:r>
    </w:p>
    <w:p w:rsidR="007E563B" w:rsidRPr="007D60A5" w:rsidRDefault="007E563B" w:rsidP="004B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>относятся</w:t>
      </w:r>
      <w:proofErr w:type="gram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в том числе товарищества собственников жилья</w:t>
      </w:r>
      <w:r w:rsidR="004B0DC1" w:rsidRPr="007D6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0DC1" w:rsidRPr="007D60A5">
        <w:rPr>
          <w:rFonts w:ascii="Times New Roman" w:hAnsi="Times New Roman" w:cs="Times New Roman"/>
          <w:sz w:val="28"/>
          <w:szCs w:val="28"/>
        </w:rPr>
        <w:t>садоводческие и огороднические некоммерческие товарищества</w:t>
      </w:r>
      <w:r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адвокатские палаты;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адвокатские образования;</w:t>
      </w:r>
    </w:p>
    <w:p w:rsidR="007E563B" w:rsidRPr="007D60A5" w:rsidRDefault="007E563B" w:rsidP="007A3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нотариальные палаты;</w:t>
      </w:r>
    </w:p>
    <w:p w:rsidR="007E563B" w:rsidRPr="007D60A5" w:rsidRDefault="00BB3B45" w:rsidP="00160E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государственно-общественные</w:t>
      </w:r>
      <w:r w:rsidR="00160E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E563B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160E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E563B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общественно-государственные</w:t>
      </w:r>
      <w:r w:rsidR="00160E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E563B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 (объединения), их территориальные (структурные) подразделения (отделения), в том числе являющиеся отдельными юридическими лицами.</w:t>
      </w:r>
    </w:p>
    <w:p w:rsidR="008F2D41" w:rsidRPr="007D60A5" w:rsidRDefault="008F2D41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D02AA" w:rsidRPr="007D60A5" w:rsidRDefault="00A168F9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="00B27C1A"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355E" w:rsidRPr="007D60A5">
        <w:rPr>
          <w:rFonts w:ascii="Times New Roman" w:hAnsi="Times New Roman" w:cs="Times New Roman"/>
          <w:bCs/>
          <w:sz w:val="28"/>
          <w:szCs w:val="28"/>
        </w:rPr>
        <w:t>Условия и п</w:t>
      </w:r>
      <w:r w:rsidR="00C35337" w:rsidRPr="007D60A5">
        <w:rPr>
          <w:rFonts w:ascii="Times New Roman" w:hAnsi="Times New Roman" w:cs="Times New Roman"/>
          <w:bCs/>
          <w:sz w:val="28"/>
          <w:szCs w:val="28"/>
        </w:rPr>
        <w:t>орядок пр</w:t>
      </w:r>
      <w:r w:rsidR="0042355E" w:rsidRPr="007D60A5">
        <w:rPr>
          <w:rFonts w:ascii="Times New Roman" w:hAnsi="Times New Roman" w:cs="Times New Roman"/>
          <w:bCs/>
          <w:sz w:val="28"/>
          <w:szCs w:val="28"/>
        </w:rPr>
        <w:t>о</w:t>
      </w:r>
      <w:r w:rsidR="00C35337" w:rsidRPr="007D60A5"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="004D02AA" w:rsidRPr="007D60A5">
        <w:rPr>
          <w:rFonts w:ascii="Times New Roman" w:hAnsi="Times New Roman" w:cs="Times New Roman"/>
          <w:bCs/>
          <w:sz w:val="28"/>
          <w:szCs w:val="28"/>
        </w:rPr>
        <w:t xml:space="preserve">конкурсного отбора </w:t>
      </w:r>
    </w:p>
    <w:p w:rsidR="0042355E" w:rsidRPr="007D60A5" w:rsidRDefault="0065334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37E3E" w:rsidRPr="007D60A5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5002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37E3E" w:rsidRPr="007D60A5">
        <w:rPr>
          <w:rFonts w:ascii="Times New Roman" w:hAnsi="Times New Roman" w:cs="Times New Roman"/>
          <w:bCs/>
          <w:sz w:val="28"/>
          <w:szCs w:val="28"/>
        </w:rPr>
        <w:t>грант</w:t>
      </w:r>
      <w:r w:rsidR="00C06073" w:rsidRPr="007D60A5">
        <w:rPr>
          <w:rFonts w:ascii="Times New Roman" w:hAnsi="Times New Roman" w:cs="Times New Roman"/>
          <w:bCs/>
          <w:sz w:val="28"/>
          <w:szCs w:val="28"/>
        </w:rPr>
        <w:t>а</w:t>
      </w:r>
      <w:r w:rsidR="0042355E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EBA" w:rsidRDefault="00160EB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7DB" w:rsidRPr="007D60A5" w:rsidRDefault="00A757DB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spellStart"/>
      <w:r w:rsidR="00BB3B45" w:rsidRPr="007D60A5">
        <w:rPr>
          <w:rFonts w:ascii="Times New Roman" w:hAnsi="Times New Roman" w:cs="Times New Roman"/>
          <w:bCs/>
          <w:sz w:val="28"/>
          <w:szCs w:val="28"/>
        </w:rPr>
        <w:t>Г</w:t>
      </w:r>
      <w:r w:rsidR="007A3D6F" w:rsidRPr="007D60A5">
        <w:rPr>
          <w:rFonts w:ascii="Times New Roman" w:hAnsi="Times New Roman" w:cs="Times New Roman"/>
          <w:bCs/>
          <w:sz w:val="28"/>
          <w:szCs w:val="28"/>
        </w:rPr>
        <w:t>рантополучател</w:t>
      </w:r>
      <w:r w:rsidR="00BB3B45" w:rsidRPr="007D60A5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BB3B45" w:rsidRPr="007D60A5">
        <w:rPr>
          <w:rFonts w:ascii="Times New Roman" w:hAnsi="Times New Roman" w:cs="Times New Roman"/>
          <w:bCs/>
          <w:sz w:val="28"/>
          <w:szCs w:val="28"/>
        </w:rPr>
        <w:t xml:space="preserve"> определяются на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 осн</w:t>
      </w:r>
      <w:r w:rsidR="00D069DE" w:rsidRPr="007D60A5">
        <w:rPr>
          <w:rFonts w:ascii="Times New Roman" w:hAnsi="Times New Roman" w:cs="Times New Roman"/>
          <w:bCs/>
          <w:sz w:val="28"/>
          <w:szCs w:val="28"/>
        </w:rPr>
        <w:t xml:space="preserve">овании </w:t>
      </w:r>
      <w:r w:rsidR="007D60A5">
        <w:rPr>
          <w:rFonts w:ascii="Times New Roman" w:hAnsi="Times New Roman" w:cs="Times New Roman"/>
          <w:bCs/>
          <w:sz w:val="28"/>
          <w:szCs w:val="28"/>
        </w:rPr>
        <w:t xml:space="preserve">поданных </w:t>
      </w:r>
      <w:r w:rsidR="00D069DE" w:rsidRPr="007D60A5">
        <w:rPr>
          <w:rFonts w:ascii="Times New Roman" w:hAnsi="Times New Roman" w:cs="Times New Roman"/>
          <w:bCs/>
          <w:sz w:val="28"/>
          <w:szCs w:val="28"/>
        </w:rPr>
        <w:t>заяв</w:t>
      </w:r>
      <w:r w:rsidR="007D60A5">
        <w:rPr>
          <w:rFonts w:ascii="Times New Roman" w:hAnsi="Times New Roman" w:cs="Times New Roman"/>
          <w:bCs/>
          <w:sz w:val="28"/>
          <w:szCs w:val="28"/>
        </w:rPr>
        <w:t>о</w:t>
      </w:r>
      <w:r w:rsidR="00D069DE" w:rsidRPr="007D60A5">
        <w:rPr>
          <w:rFonts w:ascii="Times New Roman" w:hAnsi="Times New Roman" w:cs="Times New Roman"/>
          <w:bCs/>
          <w:sz w:val="28"/>
          <w:szCs w:val="28"/>
        </w:rPr>
        <w:t>к</w:t>
      </w:r>
      <w:r w:rsidR="007A3D6F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по результатам конкурсного отбора.</w:t>
      </w:r>
    </w:p>
    <w:p w:rsidR="00D27DD9" w:rsidRPr="007D60A5" w:rsidRDefault="00CC7AAF" w:rsidP="00D2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0F34B6"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7DD9" w:rsidRPr="007D60A5">
        <w:rPr>
          <w:rFonts w:ascii="Times New Roman" w:hAnsi="Times New Roman" w:cs="Times New Roman"/>
          <w:bCs/>
          <w:sz w:val="28"/>
          <w:szCs w:val="28"/>
        </w:rPr>
        <w:t>Сроки</w:t>
      </w:r>
      <w:r w:rsidR="002C2696" w:rsidRPr="007D60A5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 xml:space="preserve"> и номинации конкурсного отбора </w:t>
      </w:r>
      <w:r w:rsidR="00D27DD9" w:rsidRPr="007D60A5">
        <w:rPr>
          <w:rFonts w:ascii="Times New Roman" w:hAnsi="Times New Roman" w:cs="Times New Roman"/>
          <w:bCs/>
          <w:sz w:val="28"/>
          <w:szCs w:val="28"/>
        </w:rPr>
        <w:t xml:space="preserve"> на получение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D27DD9" w:rsidRPr="007D60A5">
        <w:rPr>
          <w:rFonts w:ascii="Times New Roman" w:hAnsi="Times New Roman" w:cs="Times New Roman"/>
          <w:bCs/>
          <w:sz w:val="28"/>
          <w:szCs w:val="28"/>
        </w:rPr>
        <w:t xml:space="preserve"> гранта утверждаются постановлением администрации города Благовещенска.</w:t>
      </w:r>
    </w:p>
    <w:p w:rsidR="00CC7AAF" w:rsidRPr="007D60A5" w:rsidRDefault="00237E3E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3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Управление размещает информационное сообщение о проведении конкурсного отбора 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 (далее – информационное сообщение) 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5C7DB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Благовещенска </w:t>
      </w:r>
      <w:r w:rsidR="00977BDB" w:rsidRPr="007D60A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86562" w:rsidRPr="007D60A5">
        <w:fldChar w:fldCharType="begin"/>
      </w:r>
      <w:r w:rsidR="009151F3" w:rsidRPr="007D60A5">
        <w:rPr>
          <w:rFonts w:ascii="Times New Roman" w:hAnsi="Times New Roman" w:cs="Times New Roman"/>
          <w:sz w:val="28"/>
          <w:szCs w:val="28"/>
        </w:rPr>
        <w:instrText xml:space="preserve"> HYPERLINK "http://www.благовещенск.рф" </w:instrText>
      </w:r>
      <w:r w:rsidR="00D86562" w:rsidRPr="007D60A5">
        <w:fldChar w:fldCharType="separate"/>
      </w:r>
      <w:r w:rsidR="00CC7AAF" w:rsidRPr="007D60A5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благовещенск</w:t>
      </w:r>
      <w:proofErr w:type="gramStart"/>
      <w:r w:rsidR="00CC7AAF" w:rsidRPr="007D60A5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.р</w:t>
      </w:r>
      <w:proofErr w:type="gramEnd"/>
      <w:r w:rsidR="00CC7AAF" w:rsidRPr="007D60A5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ф</w:t>
      </w:r>
      <w:proofErr w:type="spellEnd"/>
      <w:r w:rsidR="00D86562" w:rsidRPr="007D60A5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  <w:r w:rsidR="00977BDB" w:rsidRPr="007D60A5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»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и 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>организует его опубликование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 в газете «Благовещенск» не позднее чем за 7 </w:t>
      </w:r>
      <w:r w:rsidR="00ED38CC" w:rsidRPr="007D60A5">
        <w:rPr>
          <w:rFonts w:ascii="Times New Roman" w:hAnsi="Times New Roman" w:cs="Times New Roman"/>
          <w:bCs/>
          <w:sz w:val="28"/>
          <w:szCs w:val="28"/>
        </w:rPr>
        <w:t>(семь)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 дней до </w:t>
      </w:r>
      <w:r w:rsidR="00ED38CC" w:rsidRPr="007D60A5">
        <w:rPr>
          <w:rFonts w:ascii="Times New Roman" w:hAnsi="Times New Roman" w:cs="Times New Roman"/>
          <w:bCs/>
          <w:sz w:val="28"/>
          <w:szCs w:val="28"/>
        </w:rPr>
        <w:t xml:space="preserve">даты 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>начала приема заявок.</w:t>
      </w:r>
    </w:p>
    <w:p w:rsidR="002A7ADB" w:rsidRPr="007D60A5" w:rsidRDefault="00D71220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 должно в обязательном порядке содержать: </w:t>
      </w:r>
    </w:p>
    <w:p w:rsidR="002A7ADB" w:rsidRPr="007D60A5" w:rsidRDefault="00D71220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>.1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>сведения о настоящем Порядке с указанием ссылки на официальн</w:t>
      </w:r>
      <w:r w:rsidR="00BB3B45" w:rsidRPr="007D60A5">
        <w:rPr>
          <w:rFonts w:ascii="Times New Roman" w:hAnsi="Times New Roman" w:cs="Times New Roman"/>
          <w:bCs/>
          <w:sz w:val="28"/>
          <w:szCs w:val="28"/>
        </w:rPr>
        <w:t>ое сетевое издание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, где размещен текст настоящего Порядка; </w:t>
      </w:r>
    </w:p>
    <w:p w:rsidR="002A7ADB" w:rsidRPr="007D60A5" w:rsidRDefault="00D71220" w:rsidP="002A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>.2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адрес </w:t>
      </w:r>
      <w:r w:rsidR="00E7110C" w:rsidRPr="007D60A5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>, по которому представляются заявки; контактные телефоны л</w:t>
      </w:r>
      <w:r w:rsidR="007D60A5">
        <w:rPr>
          <w:rFonts w:ascii="Times New Roman" w:hAnsi="Times New Roman" w:cs="Times New Roman"/>
          <w:bCs/>
          <w:sz w:val="28"/>
          <w:szCs w:val="28"/>
        </w:rPr>
        <w:t>иц, осуществляющих прием заявок;</w:t>
      </w:r>
    </w:p>
    <w:p w:rsidR="002A7ADB" w:rsidRPr="007D60A5" w:rsidRDefault="00D71220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>.3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дату</w:t>
      </w:r>
      <w:r w:rsidR="00A47A1F" w:rsidRPr="007D60A5">
        <w:rPr>
          <w:rFonts w:ascii="Times New Roman" w:hAnsi="Times New Roman" w:cs="Times New Roman"/>
          <w:bCs/>
          <w:sz w:val="28"/>
          <w:szCs w:val="28"/>
        </w:rPr>
        <w:t xml:space="preserve"> и время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начала</w:t>
      </w:r>
      <w:r w:rsidR="00C90CA8" w:rsidRPr="007D60A5">
        <w:rPr>
          <w:rFonts w:ascii="Times New Roman" w:hAnsi="Times New Roman" w:cs="Times New Roman"/>
          <w:bCs/>
          <w:sz w:val="28"/>
          <w:szCs w:val="28"/>
        </w:rPr>
        <w:t xml:space="preserve"> (окончания)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приема заявок на участие в конкурсном отборе; </w:t>
      </w:r>
    </w:p>
    <w:p w:rsidR="002A7ADB" w:rsidRPr="007D60A5" w:rsidRDefault="00D71220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7D60A5">
        <w:rPr>
          <w:rFonts w:ascii="Times New Roman" w:hAnsi="Times New Roman" w:cs="Times New Roman"/>
          <w:bCs/>
          <w:sz w:val="28"/>
          <w:szCs w:val="28"/>
        </w:rPr>
        <w:t>4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A8" w:rsidRPr="007D60A5">
        <w:rPr>
          <w:rFonts w:ascii="Times New Roman" w:hAnsi="Times New Roman" w:cs="Times New Roman"/>
          <w:bCs/>
          <w:sz w:val="28"/>
          <w:szCs w:val="28"/>
        </w:rPr>
        <w:t>правила рассмотрения и оценки заявок участников отбора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972C14" w:rsidRPr="007D60A5" w:rsidRDefault="00D71220" w:rsidP="009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7D60A5">
        <w:rPr>
          <w:rFonts w:ascii="Times New Roman" w:hAnsi="Times New Roman" w:cs="Times New Roman"/>
          <w:bCs/>
          <w:sz w:val="28"/>
          <w:szCs w:val="28"/>
        </w:rPr>
        <w:t>5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 w:rsidR="000D0303" w:rsidRPr="007D60A5">
        <w:rPr>
          <w:rFonts w:ascii="Times New Roman" w:hAnsi="Times New Roman" w:cs="Times New Roman"/>
          <w:bCs/>
          <w:sz w:val="28"/>
          <w:szCs w:val="28"/>
        </w:rPr>
        <w:t>номинаци</w:t>
      </w:r>
      <w:r w:rsidR="002A7ADB" w:rsidRPr="007D60A5">
        <w:rPr>
          <w:rFonts w:ascii="Times New Roman" w:hAnsi="Times New Roman" w:cs="Times New Roman"/>
          <w:bCs/>
          <w:sz w:val="28"/>
          <w:szCs w:val="28"/>
        </w:rPr>
        <w:t>й</w:t>
      </w:r>
      <w:r w:rsidR="000D0303" w:rsidRPr="007D60A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E741A" w:rsidRPr="007D60A5">
        <w:rPr>
          <w:rFonts w:ascii="Times New Roman" w:hAnsi="Times New Roman" w:cs="Times New Roman"/>
          <w:bCs/>
          <w:sz w:val="28"/>
          <w:szCs w:val="28"/>
        </w:rPr>
        <w:t>ного отбора</w:t>
      </w:r>
      <w:r w:rsidR="00131641"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131641" w:rsidRPr="007D60A5" w:rsidRDefault="007D60A5" w:rsidP="009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2.4.6</w:t>
      </w:r>
      <w:r w:rsidR="00131641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A38" w:rsidRPr="007D60A5">
        <w:rPr>
          <w:rFonts w:ascii="Times New Roman" w:hAnsi="Times New Roman" w:cs="Times New Roman"/>
          <w:bCs/>
          <w:sz w:val="28"/>
          <w:szCs w:val="28"/>
        </w:rPr>
        <w:t>требования к участникам отбора и перечень представляемых ими документов;</w:t>
      </w:r>
    </w:p>
    <w:p w:rsidR="00F74A38" w:rsidRPr="007D60A5" w:rsidRDefault="007D60A5" w:rsidP="009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2.4.7</w:t>
      </w:r>
      <w:r w:rsidR="00F74A38" w:rsidRPr="007D60A5">
        <w:rPr>
          <w:rFonts w:ascii="Times New Roman" w:hAnsi="Times New Roman" w:cs="Times New Roman"/>
          <w:bCs/>
          <w:sz w:val="28"/>
          <w:szCs w:val="28"/>
        </w:rPr>
        <w:t xml:space="preserve"> порядок подачи заявок и требования, предъявляемые к форме и содержанию заявок;</w:t>
      </w:r>
    </w:p>
    <w:p w:rsidR="00F74A38" w:rsidRPr="007D60A5" w:rsidRDefault="00F74A38" w:rsidP="009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2.4.</w:t>
      </w:r>
      <w:r w:rsidR="007D60A5">
        <w:rPr>
          <w:rFonts w:ascii="Times New Roman" w:hAnsi="Times New Roman" w:cs="Times New Roman"/>
          <w:bCs/>
          <w:sz w:val="28"/>
          <w:szCs w:val="28"/>
        </w:rPr>
        <w:t>8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порядок отзыва заявок, возврата заявок, внесения изменений в заявки;</w:t>
      </w:r>
    </w:p>
    <w:p w:rsidR="000D036F" w:rsidRPr="007D60A5" w:rsidRDefault="00C90CA8" w:rsidP="009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2.4.</w:t>
      </w:r>
      <w:r w:rsidR="007D60A5">
        <w:rPr>
          <w:rFonts w:ascii="Times New Roman" w:hAnsi="Times New Roman" w:cs="Times New Roman"/>
          <w:bCs/>
          <w:sz w:val="28"/>
          <w:szCs w:val="28"/>
        </w:rPr>
        <w:t>9</w:t>
      </w:r>
      <w:r w:rsidR="000D036F" w:rsidRPr="007D60A5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участникам отбора разъяснений положений информационного сообщения, дату начала и окончания срока такого представления;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0CA8" w:rsidRPr="007D60A5" w:rsidRDefault="000D036F" w:rsidP="009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2.4.1</w:t>
      </w:r>
      <w:r w:rsidR="00BD2C0A">
        <w:rPr>
          <w:rFonts w:ascii="Times New Roman" w:hAnsi="Times New Roman" w:cs="Times New Roman"/>
          <w:bCs/>
          <w:sz w:val="28"/>
          <w:szCs w:val="28"/>
        </w:rPr>
        <w:t>0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1AE">
        <w:rPr>
          <w:rFonts w:ascii="Times New Roman" w:hAnsi="Times New Roman" w:cs="Times New Roman"/>
          <w:bCs/>
          <w:sz w:val="28"/>
          <w:szCs w:val="28"/>
        </w:rPr>
        <w:t>срок, в течение которого победитель должен подписать договор о предоставлении муниципального гранта</w:t>
      </w:r>
      <w:r w:rsidR="0015497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C99" w:rsidRPr="007D60A5" w:rsidRDefault="00D8643E" w:rsidP="00D8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58F6" w:rsidRPr="007D60A5">
        <w:rPr>
          <w:rFonts w:ascii="Times New Roman" w:hAnsi="Times New Roman" w:cs="Times New Roman"/>
          <w:bCs/>
          <w:sz w:val="28"/>
          <w:szCs w:val="28"/>
        </w:rPr>
        <w:t>Заявители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направляют в </w:t>
      </w:r>
      <w:r w:rsidR="00CB58F6" w:rsidRPr="007D60A5">
        <w:rPr>
          <w:rFonts w:ascii="Times New Roman" w:hAnsi="Times New Roman" w:cs="Times New Roman"/>
          <w:bCs/>
          <w:sz w:val="28"/>
          <w:szCs w:val="28"/>
        </w:rPr>
        <w:t>У</w:t>
      </w:r>
      <w:r w:rsidRPr="007D60A5">
        <w:rPr>
          <w:rFonts w:ascii="Times New Roman" w:hAnsi="Times New Roman" w:cs="Times New Roman"/>
          <w:bCs/>
          <w:sz w:val="28"/>
          <w:szCs w:val="28"/>
        </w:rPr>
        <w:t>правление</w:t>
      </w:r>
      <w:r w:rsidR="00612C99" w:rsidRPr="007D60A5">
        <w:rPr>
          <w:rFonts w:ascii="Times New Roman" w:hAnsi="Times New Roman" w:cs="Times New Roman"/>
          <w:bCs/>
          <w:sz w:val="28"/>
          <w:szCs w:val="28"/>
        </w:rPr>
        <w:t>:</w:t>
      </w:r>
    </w:p>
    <w:p w:rsidR="00D8643E" w:rsidRPr="007D60A5" w:rsidRDefault="00612C99" w:rsidP="00D8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>.1.</w:t>
      </w:r>
      <w:r w:rsidR="00D8643E" w:rsidRPr="007D60A5">
        <w:rPr>
          <w:rFonts w:ascii="Times New Roman" w:hAnsi="Times New Roman" w:cs="Times New Roman"/>
          <w:bCs/>
          <w:sz w:val="28"/>
          <w:szCs w:val="28"/>
        </w:rPr>
        <w:t xml:space="preserve"> заявку</w:t>
      </w:r>
      <w:r w:rsidR="00CB58F6" w:rsidRPr="007D60A5">
        <w:rPr>
          <w:rFonts w:ascii="Times New Roman" w:hAnsi="Times New Roman" w:cs="Times New Roman"/>
          <w:bCs/>
          <w:sz w:val="28"/>
          <w:szCs w:val="28"/>
        </w:rPr>
        <w:t>,</w:t>
      </w:r>
      <w:r w:rsidR="00D8643E" w:rsidRPr="007D60A5">
        <w:rPr>
          <w:rFonts w:ascii="Times New Roman" w:hAnsi="Times New Roman" w:cs="Times New Roman"/>
          <w:bCs/>
          <w:sz w:val="28"/>
          <w:szCs w:val="28"/>
        </w:rPr>
        <w:t xml:space="preserve"> подготовленную в соответствии с требованиями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 к заявке на участие в конкурсном отборе,</w:t>
      </w:r>
      <w:r w:rsidR="00D8643E" w:rsidRPr="007D60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настоящему По</w:t>
      </w:r>
      <w:r w:rsidR="00E51857" w:rsidRPr="007D60A5">
        <w:rPr>
          <w:rFonts w:ascii="Times New Roman" w:hAnsi="Times New Roman" w:cs="Times New Roman"/>
          <w:bCs/>
          <w:sz w:val="28"/>
          <w:szCs w:val="28"/>
        </w:rPr>
        <w:t>рядку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 (далее – Требования к заявке)</w:t>
      </w:r>
      <w:r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E357AD" w:rsidRPr="007D60A5" w:rsidRDefault="00E357AD" w:rsidP="00E3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.2. копию свидетельства о государственной регистрации 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в качестве юридического лица;</w:t>
      </w:r>
    </w:p>
    <w:p w:rsidR="00E357AD" w:rsidRPr="007D60A5" w:rsidRDefault="00E357AD" w:rsidP="00E3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>копию у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3177F8" w:rsidRPr="007D60A5">
        <w:rPr>
          <w:rFonts w:ascii="Times New Roman" w:hAnsi="Times New Roman" w:cs="Times New Roman"/>
          <w:bCs/>
          <w:sz w:val="28"/>
          <w:szCs w:val="28"/>
        </w:rPr>
        <w:t>заявителя;</w:t>
      </w:r>
    </w:p>
    <w:p w:rsidR="00E357AD" w:rsidRPr="007D60A5" w:rsidRDefault="00E357AD" w:rsidP="00E3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>.4. копию свидетельства о постан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овке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 xml:space="preserve"> на учет в налоговом органе;</w:t>
      </w:r>
    </w:p>
    <w:p w:rsidR="00E357AD" w:rsidRPr="007D60A5" w:rsidRDefault="00E357AD" w:rsidP="00E3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.5. справку о наличии 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у заявителя </w:t>
      </w:r>
      <w:r w:rsidRPr="007D60A5">
        <w:rPr>
          <w:rFonts w:ascii="Times New Roman" w:hAnsi="Times New Roman" w:cs="Times New Roman"/>
          <w:bCs/>
          <w:sz w:val="28"/>
          <w:szCs w:val="28"/>
        </w:rPr>
        <w:t>банковского счета;</w:t>
      </w:r>
    </w:p>
    <w:p w:rsidR="00F47ACA" w:rsidRPr="007D60A5" w:rsidRDefault="00F47ACA" w:rsidP="00E3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2.5.6. справку об отсутствии </w:t>
      </w:r>
      <w:r w:rsidR="00805E0D" w:rsidRPr="007D60A5">
        <w:rPr>
          <w:rFonts w:ascii="Times New Roman" w:hAnsi="Times New Roman" w:cs="Times New Roman"/>
          <w:bCs/>
          <w:sz w:val="28"/>
          <w:szCs w:val="28"/>
        </w:rPr>
        <w:t xml:space="preserve">у заявителя </w:t>
      </w:r>
      <w:r w:rsidRPr="007D60A5">
        <w:rPr>
          <w:rFonts w:ascii="Times New Roman" w:hAnsi="Times New Roman" w:cs="Times New Roman"/>
          <w:bCs/>
          <w:sz w:val="28"/>
          <w:szCs w:val="28"/>
        </w:rPr>
        <w:t>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 год;</w:t>
      </w:r>
    </w:p>
    <w:p w:rsidR="00612C99" w:rsidRPr="007D60A5" w:rsidRDefault="00E357AD" w:rsidP="00E3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F47ACA" w:rsidRPr="007D60A5">
        <w:rPr>
          <w:rFonts w:ascii="Times New Roman" w:hAnsi="Times New Roman" w:cs="Times New Roman"/>
          <w:bCs/>
          <w:sz w:val="28"/>
          <w:szCs w:val="28"/>
        </w:rPr>
        <w:t>7</w:t>
      </w:r>
      <w:r w:rsidRPr="007D60A5">
        <w:rPr>
          <w:rFonts w:ascii="Times New Roman" w:hAnsi="Times New Roman" w:cs="Times New Roman"/>
          <w:bCs/>
          <w:sz w:val="28"/>
          <w:szCs w:val="28"/>
        </w:rPr>
        <w:t>. доверенность или иные документы, подтверждающие наличие у лица, представившего документы, полномочий на их представление от имени заявителя.</w:t>
      </w:r>
    </w:p>
    <w:p w:rsidR="00CC7AAF" w:rsidRPr="007D60A5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>. Заявка представляется на бумажном носителе</w:t>
      </w:r>
      <w:r w:rsidR="000C10C1" w:rsidRPr="007D60A5">
        <w:rPr>
          <w:rFonts w:ascii="Times New Roman" w:hAnsi="Times New Roman" w:cs="Times New Roman"/>
          <w:bCs/>
          <w:sz w:val="28"/>
          <w:szCs w:val="28"/>
        </w:rPr>
        <w:t xml:space="preserve"> в печатном варианте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 xml:space="preserve"> и на электронном носителе в формате </w:t>
      </w:r>
      <w:r w:rsidR="00841764" w:rsidRPr="007D60A5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AAF" w:rsidRPr="007D60A5" w:rsidRDefault="00003940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Материалы з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>аявк</w:t>
      </w:r>
      <w:r w:rsidRPr="007D60A5">
        <w:rPr>
          <w:rFonts w:ascii="Times New Roman" w:hAnsi="Times New Roman" w:cs="Times New Roman"/>
          <w:bCs/>
          <w:sz w:val="28"/>
          <w:szCs w:val="28"/>
        </w:rPr>
        <w:t>и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 w:rsidR="000C10C1" w:rsidRPr="007D60A5">
        <w:rPr>
          <w:rFonts w:ascii="Times New Roman" w:hAnsi="Times New Roman" w:cs="Times New Roman"/>
          <w:bCs/>
          <w:sz w:val="28"/>
          <w:szCs w:val="28"/>
        </w:rPr>
        <w:t>ы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 быть сброшюрован</w:t>
      </w:r>
      <w:r w:rsidR="000C10C1" w:rsidRPr="007D60A5">
        <w:rPr>
          <w:rFonts w:ascii="Times New Roman" w:hAnsi="Times New Roman" w:cs="Times New Roman"/>
          <w:bCs/>
          <w:sz w:val="28"/>
          <w:szCs w:val="28"/>
        </w:rPr>
        <w:t>ы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 xml:space="preserve"> в одну папку, листы пронумерованы, скреплены печатью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>, подписаны (заверены) полномочными лицами.</w:t>
      </w:r>
    </w:p>
    <w:p w:rsidR="00CC7AAF" w:rsidRPr="007D60A5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Заявка подается лично уполномоченным представителем</w:t>
      </w:r>
      <w:r w:rsidR="00003940" w:rsidRPr="007D60A5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с представлением документа, удостоверяющего личность.</w:t>
      </w:r>
    </w:p>
    <w:p w:rsidR="00CC7AAF" w:rsidRPr="007D60A5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Подача заявки по почте не предусмотрена.</w:t>
      </w:r>
    </w:p>
    <w:p w:rsidR="00CC7AAF" w:rsidRPr="007D60A5" w:rsidRDefault="00104B48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7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7AAF" w:rsidRPr="007D60A5">
        <w:rPr>
          <w:rFonts w:ascii="Times New Roman" w:hAnsi="Times New Roman" w:cs="Times New Roman"/>
          <w:bCs/>
          <w:sz w:val="28"/>
          <w:szCs w:val="28"/>
        </w:rPr>
        <w:t>Расходы, связанные с подготовкой заявки, несет заявитель.</w:t>
      </w:r>
    </w:p>
    <w:p w:rsidR="00AB0F46" w:rsidRPr="00E601AE" w:rsidRDefault="00EA6092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3"/>
      <w:bookmarkStart w:id="3" w:name="Par55"/>
      <w:bookmarkStart w:id="4" w:name="Par59"/>
      <w:bookmarkStart w:id="5" w:name="Par88"/>
      <w:bookmarkEnd w:id="2"/>
      <w:bookmarkEnd w:id="3"/>
      <w:bookmarkEnd w:id="4"/>
      <w:bookmarkEnd w:id="5"/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841764" w:rsidRPr="007D60A5">
        <w:rPr>
          <w:rFonts w:ascii="Times New Roman" w:hAnsi="Times New Roman" w:cs="Times New Roman"/>
          <w:bCs/>
          <w:sz w:val="28"/>
          <w:szCs w:val="28"/>
        </w:rPr>
        <w:t>8</w:t>
      </w:r>
      <w:r w:rsidR="00AB0F46"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60A5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AB0F46" w:rsidRPr="007D60A5">
        <w:rPr>
          <w:rFonts w:ascii="Times New Roman" w:hAnsi="Times New Roman" w:cs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</w:t>
      </w:r>
      <w:r w:rsidR="000939A9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9A9" w:rsidRPr="00E601AE">
        <w:rPr>
          <w:rFonts w:ascii="Times New Roman" w:hAnsi="Times New Roman" w:cs="Times New Roman"/>
          <w:bCs/>
          <w:sz w:val="28"/>
          <w:szCs w:val="28"/>
        </w:rPr>
        <w:t>и время</w:t>
      </w:r>
      <w:r w:rsidR="00AB0F46" w:rsidRPr="00E601AE">
        <w:rPr>
          <w:rFonts w:ascii="Times New Roman" w:hAnsi="Times New Roman" w:cs="Times New Roman"/>
          <w:bCs/>
          <w:sz w:val="28"/>
          <w:szCs w:val="28"/>
        </w:rPr>
        <w:t xml:space="preserve"> ее поступления</w:t>
      </w:r>
      <w:r w:rsidR="00686199" w:rsidRPr="00E601A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B6F" w:rsidRPr="007D60A5" w:rsidRDefault="00A83B6F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AE">
        <w:rPr>
          <w:rFonts w:ascii="Times New Roman" w:hAnsi="Times New Roman" w:cs="Times New Roman"/>
          <w:bCs/>
          <w:sz w:val="28"/>
          <w:szCs w:val="28"/>
        </w:rPr>
        <w:t>2.</w:t>
      </w:r>
      <w:r w:rsidR="00841764" w:rsidRPr="00E601AE">
        <w:rPr>
          <w:rFonts w:ascii="Times New Roman" w:hAnsi="Times New Roman" w:cs="Times New Roman"/>
          <w:bCs/>
          <w:sz w:val="28"/>
          <w:szCs w:val="28"/>
        </w:rPr>
        <w:t>9</w:t>
      </w:r>
      <w:r w:rsidRPr="00E601AE">
        <w:rPr>
          <w:rFonts w:ascii="Times New Roman" w:hAnsi="Times New Roman" w:cs="Times New Roman"/>
          <w:bCs/>
          <w:sz w:val="28"/>
          <w:szCs w:val="28"/>
        </w:rPr>
        <w:t>. Документы, представленные по</w:t>
      </w:r>
      <w:r w:rsidR="00003940" w:rsidRPr="00E601AE">
        <w:rPr>
          <w:rFonts w:ascii="Times New Roman" w:hAnsi="Times New Roman" w:cs="Times New Roman"/>
          <w:bCs/>
          <w:sz w:val="28"/>
          <w:szCs w:val="28"/>
        </w:rPr>
        <w:t>сле даты</w:t>
      </w:r>
      <w:r w:rsidR="005C7DB4">
        <w:rPr>
          <w:rFonts w:ascii="Times New Roman" w:hAnsi="Times New Roman" w:cs="Times New Roman"/>
          <w:bCs/>
          <w:sz w:val="28"/>
          <w:szCs w:val="28"/>
        </w:rPr>
        <w:t xml:space="preserve"> и времени</w:t>
      </w:r>
      <w:r w:rsidR="00003940" w:rsidRPr="00E601AE">
        <w:rPr>
          <w:rFonts w:ascii="Times New Roman" w:hAnsi="Times New Roman" w:cs="Times New Roman"/>
          <w:bCs/>
          <w:sz w:val="28"/>
          <w:szCs w:val="28"/>
        </w:rPr>
        <w:t xml:space="preserve"> окончания</w:t>
      </w:r>
      <w:r w:rsidRPr="00E601AE">
        <w:rPr>
          <w:rFonts w:ascii="Times New Roman" w:hAnsi="Times New Roman" w:cs="Times New Roman"/>
          <w:bCs/>
          <w:sz w:val="28"/>
          <w:szCs w:val="28"/>
        </w:rPr>
        <w:t xml:space="preserve"> приема заявок, указанн</w:t>
      </w:r>
      <w:r w:rsidR="005C7DB4">
        <w:rPr>
          <w:rFonts w:ascii="Times New Roman" w:hAnsi="Times New Roman" w:cs="Times New Roman"/>
          <w:bCs/>
          <w:sz w:val="28"/>
          <w:szCs w:val="28"/>
        </w:rPr>
        <w:t>ых</w:t>
      </w:r>
      <w:r w:rsidRPr="00E601AE">
        <w:rPr>
          <w:rFonts w:ascii="Times New Roman" w:hAnsi="Times New Roman" w:cs="Times New Roman"/>
          <w:bCs/>
          <w:sz w:val="28"/>
          <w:szCs w:val="28"/>
        </w:rPr>
        <w:t xml:space="preserve"> в информационном сообщении</w:t>
      </w:r>
      <w:r w:rsidR="000939A9" w:rsidRPr="00E601AE">
        <w:rPr>
          <w:rFonts w:ascii="Times New Roman" w:hAnsi="Times New Roman" w:cs="Times New Roman"/>
          <w:bCs/>
          <w:sz w:val="28"/>
          <w:szCs w:val="28"/>
        </w:rPr>
        <w:t>,</w:t>
      </w:r>
      <w:r w:rsidRPr="00E601AE">
        <w:rPr>
          <w:rFonts w:ascii="Times New Roman" w:hAnsi="Times New Roman" w:cs="Times New Roman"/>
          <w:bCs/>
          <w:sz w:val="28"/>
          <w:szCs w:val="28"/>
        </w:rPr>
        <w:t xml:space="preserve"> не принимаются.</w:t>
      </w:r>
    </w:p>
    <w:p w:rsidR="00273D49" w:rsidRPr="007D60A5" w:rsidRDefault="00273D49" w:rsidP="0027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2.10. Заявитель вправе подать только одну заявку на участие в отборе.</w:t>
      </w:r>
    </w:p>
    <w:p w:rsidR="00273D49" w:rsidRPr="007D60A5" w:rsidRDefault="00273D49" w:rsidP="0027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одним заявителем двух и более заявок на участие в </w:t>
      </w:r>
      <w:r w:rsidR="00B71CDE" w:rsidRPr="007D60A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7D60A5">
        <w:rPr>
          <w:rFonts w:ascii="Times New Roman" w:hAnsi="Times New Roman" w:cs="Times New Roman"/>
          <w:sz w:val="28"/>
          <w:szCs w:val="28"/>
        </w:rPr>
        <w:t xml:space="preserve">отборе, при условии, что поданные ранее заявки таким заявителем не отозваны, все заявки на участие в </w:t>
      </w:r>
      <w:r w:rsidR="00B71CDE" w:rsidRPr="007D60A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7D60A5">
        <w:rPr>
          <w:rFonts w:ascii="Times New Roman" w:hAnsi="Times New Roman" w:cs="Times New Roman"/>
          <w:sz w:val="28"/>
          <w:szCs w:val="28"/>
        </w:rPr>
        <w:t xml:space="preserve">отборе такого заявителя не рассматриваются и возвращаются </w:t>
      </w:r>
      <w:r w:rsidR="00B71CDE" w:rsidRPr="007D60A5">
        <w:rPr>
          <w:rFonts w:ascii="Times New Roman" w:hAnsi="Times New Roman" w:cs="Times New Roman"/>
          <w:sz w:val="28"/>
          <w:szCs w:val="28"/>
        </w:rPr>
        <w:t>заявителю</w:t>
      </w:r>
      <w:r w:rsidRPr="007D60A5">
        <w:rPr>
          <w:rFonts w:ascii="Times New Roman" w:hAnsi="Times New Roman" w:cs="Times New Roman"/>
          <w:sz w:val="28"/>
          <w:szCs w:val="28"/>
        </w:rPr>
        <w:t>.</w:t>
      </w:r>
    </w:p>
    <w:p w:rsidR="00DD6692" w:rsidRPr="007D60A5" w:rsidRDefault="00A83B6F" w:rsidP="00DD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B27C1A" w:rsidRPr="007D60A5">
        <w:rPr>
          <w:rFonts w:ascii="Times New Roman" w:hAnsi="Times New Roman" w:cs="Times New Roman"/>
          <w:bCs/>
          <w:sz w:val="28"/>
          <w:szCs w:val="28"/>
        </w:rPr>
        <w:t>. Заявитель имеет право внести изменения в поданную заявку в</w:t>
      </w:r>
      <w:r w:rsidR="00003940" w:rsidRPr="007D60A5">
        <w:rPr>
          <w:rFonts w:ascii="Times New Roman" w:hAnsi="Times New Roman" w:cs="Times New Roman"/>
          <w:bCs/>
          <w:sz w:val="28"/>
          <w:szCs w:val="28"/>
        </w:rPr>
        <w:t xml:space="preserve"> течение 5 </w:t>
      </w:r>
      <w:r w:rsidR="0081254E" w:rsidRPr="007D60A5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="00003940" w:rsidRPr="007D60A5">
        <w:rPr>
          <w:rFonts w:ascii="Times New Roman" w:hAnsi="Times New Roman" w:cs="Times New Roman"/>
          <w:bCs/>
          <w:sz w:val="28"/>
          <w:szCs w:val="28"/>
        </w:rPr>
        <w:t>рабочих дней со дня подачи за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я</w:t>
      </w:r>
      <w:r w:rsidR="00003940" w:rsidRPr="007D60A5">
        <w:rPr>
          <w:rFonts w:ascii="Times New Roman" w:hAnsi="Times New Roman" w:cs="Times New Roman"/>
          <w:bCs/>
          <w:sz w:val="28"/>
          <w:szCs w:val="28"/>
        </w:rPr>
        <w:t>вки</w:t>
      </w:r>
      <w:r w:rsidR="00DD6692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692" w:rsidRPr="007D60A5">
        <w:rPr>
          <w:rFonts w:ascii="Times New Roman" w:hAnsi="Times New Roman" w:cs="Times New Roman"/>
          <w:sz w:val="28"/>
          <w:szCs w:val="28"/>
        </w:rPr>
        <w:t xml:space="preserve">до </w:t>
      </w:r>
      <w:r w:rsidR="00273D49" w:rsidRPr="007D60A5">
        <w:rPr>
          <w:rFonts w:ascii="Times New Roman" w:hAnsi="Times New Roman" w:cs="Times New Roman"/>
          <w:sz w:val="28"/>
          <w:szCs w:val="28"/>
        </w:rPr>
        <w:t>окончания срока приема заявок</w:t>
      </w:r>
      <w:r w:rsidR="000939A9" w:rsidRPr="007D60A5">
        <w:rPr>
          <w:rFonts w:ascii="Times New Roman" w:hAnsi="Times New Roman" w:cs="Times New Roman"/>
          <w:sz w:val="28"/>
          <w:szCs w:val="28"/>
        </w:rPr>
        <w:t>.</w:t>
      </w:r>
    </w:p>
    <w:p w:rsidR="00B27C1A" w:rsidRPr="007D60A5" w:rsidRDefault="00A83B6F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="00B27C1A" w:rsidRPr="007D60A5">
        <w:rPr>
          <w:rFonts w:ascii="Times New Roman" w:hAnsi="Times New Roman" w:cs="Times New Roman"/>
          <w:bCs/>
          <w:sz w:val="28"/>
          <w:szCs w:val="28"/>
        </w:rPr>
        <w:t>. Заявитель имеет право отозвать поданную заявку путем письменного уведомления</w:t>
      </w:r>
      <w:r w:rsidR="004D02AA" w:rsidRPr="007D60A5">
        <w:rPr>
          <w:rFonts w:ascii="Times New Roman" w:hAnsi="Times New Roman" w:cs="Times New Roman"/>
          <w:bCs/>
          <w:sz w:val="28"/>
          <w:szCs w:val="28"/>
        </w:rPr>
        <w:t>, направленного в</w:t>
      </w:r>
      <w:r w:rsidR="00B27C1A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D6E" w:rsidRPr="007D60A5">
        <w:rPr>
          <w:rFonts w:ascii="Times New Roman" w:hAnsi="Times New Roman" w:cs="Times New Roman"/>
          <w:bCs/>
          <w:sz w:val="28"/>
          <w:szCs w:val="28"/>
        </w:rPr>
        <w:t>У</w:t>
      </w:r>
      <w:r w:rsidR="003E312C" w:rsidRPr="007D60A5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4D02AA" w:rsidRPr="007D60A5">
        <w:rPr>
          <w:rFonts w:ascii="Times New Roman" w:hAnsi="Times New Roman" w:cs="Times New Roman"/>
          <w:bCs/>
          <w:sz w:val="28"/>
          <w:szCs w:val="28"/>
        </w:rPr>
        <w:t>е</w:t>
      </w:r>
      <w:r w:rsidR="00B27C1A" w:rsidRPr="007D60A5">
        <w:rPr>
          <w:rFonts w:ascii="Times New Roman" w:hAnsi="Times New Roman" w:cs="Times New Roman"/>
          <w:bCs/>
          <w:sz w:val="28"/>
          <w:szCs w:val="28"/>
        </w:rPr>
        <w:t xml:space="preserve"> до окончания срока приема заявок, указанного в информационном сообщении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53B" w:rsidRPr="007D60A5" w:rsidRDefault="00B05EA9" w:rsidP="00B0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3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60A5">
        <w:rPr>
          <w:rFonts w:ascii="Times New Roman" w:hAnsi="Times New Roman" w:cs="Times New Roman"/>
          <w:bCs/>
          <w:sz w:val="28"/>
          <w:szCs w:val="28"/>
        </w:rPr>
        <w:t>Заявитель несет ответственность за дос</w:t>
      </w:r>
      <w:r w:rsidR="00301D6E" w:rsidRPr="007D60A5">
        <w:rPr>
          <w:rFonts w:ascii="Times New Roman" w:hAnsi="Times New Roman" w:cs="Times New Roman"/>
          <w:bCs/>
          <w:sz w:val="28"/>
          <w:szCs w:val="28"/>
        </w:rPr>
        <w:t>товерность представляемых им в У</w:t>
      </w:r>
      <w:r w:rsidRPr="007D60A5">
        <w:rPr>
          <w:rFonts w:ascii="Times New Roman" w:hAnsi="Times New Roman" w:cs="Times New Roman"/>
          <w:bCs/>
          <w:sz w:val="28"/>
          <w:szCs w:val="28"/>
        </w:rPr>
        <w:t>правление сведений и документов в соответствии с законодательством Российской Федерации.</w:t>
      </w:r>
      <w:r w:rsidR="00B0553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53B" w:rsidRPr="007D60A5" w:rsidRDefault="00B0553B" w:rsidP="00B0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>. Материалы, входящие в состав заявки, по окончании конкурс</w:t>
      </w:r>
      <w:r w:rsidR="00F47ACA" w:rsidRPr="007D60A5">
        <w:rPr>
          <w:rFonts w:ascii="Times New Roman" w:hAnsi="Times New Roman" w:cs="Times New Roman"/>
          <w:bCs/>
          <w:sz w:val="28"/>
          <w:szCs w:val="28"/>
        </w:rPr>
        <w:t>ного отбора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CBC" w:rsidRPr="007D60A5">
        <w:rPr>
          <w:rFonts w:ascii="Times New Roman" w:hAnsi="Times New Roman" w:cs="Times New Roman"/>
          <w:bCs/>
          <w:sz w:val="28"/>
          <w:szCs w:val="28"/>
        </w:rPr>
        <w:t>заявителям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не возвращаются и могут быть использованы в работе администрации города Благовещенска в соответствии с действующим законодательством Российской Федерации.</w:t>
      </w:r>
    </w:p>
    <w:p w:rsidR="007A5DAF" w:rsidRPr="007D60A5" w:rsidRDefault="007A5DAF" w:rsidP="00B0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Управление в течение 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>10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7D60A5">
        <w:rPr>
          <w:rFonts w:ascii="Times New Roman" w:hAnsi="Times New Roman" w:cs="Times New Roman"/>
          <w:bCs/>
          <w:sz w:val="28"/>
          <w:szCs w:val="28"/>
        </w:rPr>
        <w:t>) рабочих дней</w:t>
      </w:r>
      <w:r w:rsidR="00F47ACA" w:rsidRPr="007D60A5">
        <w:rPr>
          <w:rFonts w:ascii="Times New Roman" w:hAnsi="Times New Roman" w:cs="Times New Roman"/>
          <w:bCs/>
          <w:sz w:val="28"/>
          <w:szCs w:val="28"/>
        </w:rPr>
        <w:t xml:space="preserve"> со дня получения заявки 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ее</w:t>
      </w:r>
      <w:r w:rsidR="00487B39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проверку и принимает решение о допуске либо 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7D60A5">
        <w:rPr>
          <w:rFonts w:ascii="Times New Roman" w:hAnsi="Times New Roman" w:cs="Times New Roman"/>
          <w:bCs/>
          <w:sz w:val="28"/>
          <w:szCs w:val="28"/>
        </w:rPr>
        <w:t>отказе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 xml:space="preserve"> в допуске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487B39" w:rsidRPr="007D60A5">
        <w:rPr>
          <w:rFonts w:ascii="Times New Roman" w:hAnsi="Times New Roman" w:cs="Times New Roman"/>
          <w:bCs/>
          <w:sz w:val="28"/>
          <w:szCs w:val="28"/>
        </w:rPr>
        <w:t xml:space="preserve"> к конкурсному отбору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. О принятом решении Управление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информирует заявителя в</w:t>
      </w:r>
      <w:r w:rsidR="00487B39" w:rsidRPr="007D60A5">
        <w:rPr>
          <w:rFonts w:ascii="Times New Roman" w:hAnsi="Times New Roman" w:cs="Times New Roman"/>
          <w:bCs/>
          <w:sz w:val="28"/>
          <w:szCs w:val="28"/>
        </w:rPr>
        <w:t xml:space="preserve"> течение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>10</w:t>
      </w:r>
      <w:r w:rsidR="00CA26ED" w:rsidRPr="007D60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7A53" w:rsidRPr="007D60A5">
        <w:rPr>
          <w:rFonts w:ascii="Times New Roman" w:hAnsi="Times New Roman" w:cs="Times New Roman"/>
          <w:bCs/>
          <w:sz w:val="28"/>
          <w:szCs w:val="28"/>
        </w:rPr>
        <w:t>десят</w:t>
      </w:r>
      <w:r w:rsidR="00CA26ED" w:rsidRPr="007D60A5">
        <w:rPr>
          <w:rFonts w:ascii="Times New Roman" w:hAnsi="Times New Roman" w:cs="Times New Roman"/>
          <w:bCs/>
          <w:sz w:val="28"/>
          <w:szCs w:val="28"/>
        </w:rPr>
        <w:t>и)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B39" w:rsidRPr="007D60A5">
        <w:rPr>
          <w:rFonts w:ascii="Times New Roman" w:hAnsi="Times New Roman" w:cs="Times New Roman"/>
          <w:bCs/>
          <w:sz w:val="28"/>
          <w:szCs w:val="28"/>
        </w:rPr>
        <w:t>рабочих дней со дня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 xml:space="preserve"> его принятия.</w:t>
      </w:r>
    </w:p>
    <w:p w:rsidR="00202C3A" w:rsidRPr="007D60A5" w:rsidRDefault="00202C3A" w:rsidP="002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104B48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>. Основаниями для отказа в допуске заявителя к конкурсному отбору являются:</w:t>
      </w:r>
    </w:p>
    <w:p w:rsidR="00202C3A" w:rsidRPr="007D60A5" w:rsidRDefault="00202C3A" w:rsidP="002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>.1. несоответствие заявителя требованиям, установленным п. 1.7</w:t>
      </w:r>
      <w:r w:rsidR="00B1065D" w:rsidRPr="007D60A5">
        <w:rPr>
          <w:rFonts w:ascii="Times New Roman" w:hAnsi="Times New Roman" w:cs="Times New Roman"/>
          <w:bCs/>
          <w:sz w:val="28"/>
          <w:szCs w:val="28"/>
        </w:rPr>
        <w:t>, 1.8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202C3A" w:rsidRPr="007D60A5" w:rsidRDefault="00202C3A" w:rsidP="002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 xml:space="preserve">несоответствие заявки 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>Т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ребованиям к заявке, не</w:t>
      </w:r>
      <w:r w:rsidRPr="007D60A5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 xml:space="preserve"> или представление не в полном объеме документов</w:t>
      </w:r>
      <w:r w:rsidR="009861AC" w:rsidRPr="007D6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пу</w:t>
      </w:r>
      <w:r w:rsidR="009861AC" w:rsidRPr="007D60A5">
        <w:rPr>
          <w:rFonts w:ascii="Times New Roman" w:hAnsi="Times New Roman" w:cs="Times New Roman"/>
          <w:bCs/>
          <w:sz w:val="28"/>
          <w:szCs w:val="28"/>
        </w:rPr>
        <w:t>н</w:t>
      </w:r>
      <w:r w:rsidR="00C15136" w:rsidRPr="007D60A5">
        <w:rPr>
          <w:rFonts w:ascii="Times New Roman" w:hAnsi="Times New Roman" w:cs="Times New Roman"/>
          <w:bCs/>
          <w:sz w:val="28"/>
          <w:szCs w:val="28"/>
        </w:rPr>
        <w:t>кт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>е</w:t>
      </w:r>
      <w:hyperlink w:anchor="Par59" w:history="1">
        <w:r w:rsidR="009861AC" w:rsidRPr="007D60A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6269" w:rsidRPr="007D60A5">
          <w:rPr>
            <w:rFonts w:ascii="Times New Roman" w:hAnsi="Times New Roman" w:cs="Times New Roman"/>
            <w:bCs/>
            <w:sz w:val="28"/>
            <w:szCs w:val="28"/>
          </w:rPr>
          <w:t>2.</w:t>
        </w:r>
        <w:r w:rsidR="00471192" w:rsidRPr="007D60A5">
          <w:rPr>
            <w:rFonts w:ascii="Times New Roman" w:hAnsi="Times New Roman" w:cs="Times New Roman"/>
            <w:bCs/>
            <w:sz w:val="28"/>
            <w:szCs w:val="28"/>
          </w:rPr>
          <w:t>5</w:t>
        </w:r>
        <w:r w:rsidRPr="007D60A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9861AC" w:rsidRPr="007D60A5" w:rsidRDefault="009861AC" w:rsidP="002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>.3. наличие недостоверной информации, содержащейся в документах предоставленных заявителем</w:t>
      </w:r>
      <w:r w:rsidR="00BD2C0A">
        <w:rPr>
          <w:rFonts w:ascii="Times New Roman" w:hAnsi="Times New Roman" w:cs="Times New Roman"/>
          <w:bCs/>
          <w:sz w:val="28"/>
          <w:szCs w:val="28"/>
        </w:rPr>
        <w:t>, в том числе о месте нахождения и адресе заявителя</w:t>
      </w:r>
      <w:r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202C3A" w:rsidRPr="007D60A5" w:rsidRDefault="00ED2841" w:rsidP="002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EBA"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273D49" w:rsidRPr="00160EBA">
        <w:rPr>
          <w:rFonts w:ascii="Times New Roman" w:hAnsi="Times New Roman" w:cs="Times New Roman"/>
          <w:bCs/>
          <w:sz w:val="28"/>
          <w:szCs w:val="28"/>
        </w:rPr>
        <w:t>6</w:t>
      </w:r>
      <w:r w:rsidRPr="00160EBA">
        <w:rPr>
          <w:rFonts w:ascii="Times New Roman" w:hAnsi="Times New Roman" w:cs="Times New Roman"/>
          <w:bCs/>
          <w:sz w:val="28"/>
          <w:szCs w:val="28"/>
        </w:rPr>
        <w:t>.</w:t>
      </w:r>
      <w:r w:rsidR="009861AC" w:rsidRPr="00160EBA">
        <w:rPr>
          <w:rFonts w:ascii="Times New Roman" w:hAnsi="Times New Roman" w:cs="Times New Roman"/>
          <w:bCs/>
          <w:sz w:val="28"/>
          <w:szCs w:val="28"/>
        </w:rPr>
        <w:t>4</w:t>
      </w:r>
      <w:r w:rsidRPr="00160EBA">
        <w:rPr>
          <w:rFonts w:ascii="Times New Roman" w:hAnsi="Times New Roman" w:cs="Times New Roman"/>
          <w:bCs/>
          <w:sz w:val="28"/>
          <w:szCs w:val="28"/>
        </w:rPr>
        <w:t>.</w:t>
      </w:r>
      <w:r w:rsidR="00202C3A" w:rsidRPr="00160EBA">
        <w:rPr>
          <w:rFonts w:ascii="Times New Roman" w:hAnsi="Times New Roman" w:cs="Times New Roman"/>
          <w:bCs/>
          <w:sz w:val="28"/>
          <w:szCs w:val="28"/>
        </w:rPr>
        <w:t xml:space="preserve"> наличие принятого в отношении заявителя решения об оказании аналогичной поддержки (государственной и (или) муниципальной поддержки, совпадающей по форме, виду, срокам, условиям ее оказания), сроки оказания которой не истекли;</w:t>
      </w:r>
    </w:p>
    <w:p w:rsidR="00FE5D70" w:rsidRPr="007D60A5" w:rsidRDefault="0082105A" w:rsidP="00FE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9861AC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6ED" w:rsidRPr="007D60A5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172324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>социально значим</w:t>
      </w:r>
      <w:r w:rsidR="00172324" w:rsidRPr="007D60A5">
        <w:rPr>
          <w:rFonts w:ascii="Times New Roman" w:hAnsi="Times New Roman" w:cs="Times New Roman"/>
          <w:bCs/>
          <w:sz w:val="28"/>
          <w:szCs w:val="28"/>
        </w:rPr>
        <w:t>ого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172324" w:rsidRPr="007D60A5">
        <w:rPr>
          <w:rFonts w:ascii="Times New Roman" w:hAnsi="Times New Roman" w:cs="Times New Roman"/>
          <w:bCs/>
          <w:sz w:val="28"/>
          <w:szCs w:val="28"/>
        </w:rPr>
        <w:t>а,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 предусматрива</w:t>
      </w:r>
      <w:r w:rsidR="00172324" w:rsidRPr="007D60A5">
        <w:rPr>
          <w:rFonts w:ascii="Times New Roman" w:hAnsi="Times New Roman" w:cs="Times New Roman"/>
          <w:bCs/>
          <w:sz w:val="28"/>
          <w:szCs w:val="28"/>
        </w:rPr>
        <w:t>ющего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 использование муниципального гранта на финансирование текущей деятельности </w:t>
      </w:r>
      <w:r w:rsidR="00BB3B45" w:rsidRPr="007D60A5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>, не связанной с реализацией социально значимого проекта, в том</w:t>
      </w:r>
      <w:r w:rsidR="001816AD" w:rsidRPr="007D60A5">
        <w:rPr>
          <w:rFonts w:ascii="Times New Roman" w:hAnsi="Times New Roman" w:cs="Times New Roman"/>
          <w:bCs/>
          <w:sz w:val="28"/>
          <w:szCs w:val="28"/>
        </w:rPr>
        <w:t xml:space="preserve"> числе на строительство зданий, 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ремонт помещений, текущую оплату аренды помещений и коммунальных услуг, а также на </w:t>
      </w:r>
      <w:r w:rsidR="00D27EF5" w:rsidRPr="007D60A5">
        <w:rPr>
          <w:rFonts w:ascii="Times New Roman" w:hAnsi="Times New Roman" w:cs="Times New Roman"/>
          <w:bCs/>
          <w:sz w:val="28"/>
          <w:szCs w:val="28"/>
        </w:rPr>
        <w:t xml:space="preserve">выплату заработной платы членам команды проекта, </w:t>
      </w:r>
      <w:r w:rsidR="005C7DB4">
        <w:rPr>
          <w:rFonts w:ascii="Times New Roman" w:hAnsi="Times New Roman" w:cs="Times New Roman"/>
          <w:bCs/>
          <w:sz w:val="28"/>
          <w:szCs w:val="28"/>
        </w:rPr>
        <w:t>у</w:t>
      </w:r>
      <w:r w:rsidR="00D27EF5" w:rsidRPr="007D60A5">
        <w:rPr>
          <w:rFonts w:ascii="Times New Roman" w:hAnsi="Times New Roman" w:cs="Times New Roman"/>
          <w:bCs/>
          <w:sz w:val="28"/>
          <w:szCs w:val="28"/>
        </w:rPr>
        <w:t>плату налогов</w:t>
      </w:r>
      <w:r w:rsidR="001816AD"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D70" w:rsidRPr="007D60A5" w:rsidRDefault="00172324" w:rsidP="00FE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9861AC" w:rsidRPr="007D60A5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предоставление </w:t>
      </w:r>
      <w:r w:rsidR="009861AC" w:rsidRPr="007D60A5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>ов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 и коммерчески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>х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>ов</w:t>
      </w:r>
      <w:r w:rsidR="00FE5D70" w:rsidRPr="007D60A5">
        <w:rPr>
          <w:rFonts w:ascii="Times New Roman" w:hAnsi="Times New Roman" w:cs="Times New Roman"/>
          <w:bCs/>
          <w:sz w:val="28"/>
          <w:szCs w:val="28"/>
        </w:rPr>
        <w:t>, ориентированны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>х</w:t>
      </w:r>
      <w:r w:rsidR="00BB3B45" w:rsidRPr="007D60A5">
        <w:rPr>
          <w:rFonts w:ascii="Times New Roman" w:hAnsi="Times New Roman" w:cs="Times New Roman"/>
          <w:bCs/>
          <w:sz w:val="28"/>
          <w:szCs w:val="28"/>
        </w:rPr>
        <w:t xml:space="preserve"> на извлечение прибыли;</w:t>
      </w:r>
    </w:p>
    <w:p w:rsidR="00BB3B45" w:rsidRPr="007D60A5" w:rsidRDefault="00BB3B45" w:rsidP="00FE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0A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BD2C0A">
        <w:rPr>
          <w:rFonts w:ascii="Times New Roman" w:hAnsi="Times New Roman" w:cs="Times New Roman"/>
          <w:bCs/>
          <w:sz w:val="28"/>
          <w:szCs w:val="28"/>
        </w:rPr>
        <w:t>6</w:t>
      </w:r>
      <w:r w:rsidRPr="00BD2C0A">
        <w:rPr>
          <w:rFonts w:ascii="Times New Roman" w:hAnsi="Times New Roman" w:cs="Times New Roman"/>
          <w:bCs/>
          <w:sz w:val="28"/>
          <w:szCs w:val="28"/>
        </w:rPr>
        <w:t xml:space="preserve">.7. подача </w:t>
      </w:r>
      <w:r w:rsidR="00057BA2" w:rsidRPr="00BD2C0A">
        <w:rPr>
          <w:rFonts w:ascii="Times New Roman" w:hAnsi="Times New Roman" w:cs="Times New Roman"/>
          <w:bCs/>
          <w:sz w:val="28"/>
          <w:szCs w:val="28"/>
        </w:rPr>
        <w:t>заявителем заявки после даты</w:t>
      </w:r>
      <w:r w:rsidR="00BD2C0A" w:rsidRPr="00BD2C0A">
        <w:rPr>
          <w:rFonts w:ascii="Times New Roman" w:hAnsi="Times New Roman" w:cs="Times New Roman"/>
          <w:bCs/>
          <w:sz w:val="28"/>
          <w:szCs w:val="28"/>
        </w:rPr>
        <w:t xml:space="preserve"> и времени</w:t>
      </w:r>
      <w:r w:rsidR="00057BA2" w:rsidRPr="00BD2C0A">
        <w:rPr>
          <w:rFonts w:ascii="Times New Roman" w:hAnsi="Times New Roman" w:cs="Times New Roman"/>
          <w:bCs/>
          <w:sz w:val="28"/>
          <w:szCs w:val="28"/>
        </w:rPr>
        <w:t xml:space="preserve"> окончания приема заявок</w:t>
      </w:r>
      <w:r w:rsidR="000835AB" w:rsidRPr="00BD2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69C" w:rsidRPr="007D60A5" w:rsidRDefault="00C76CA9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7</w:t>
      </w:r>
      <w:r w:rsidR="001816AD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Заявки, по которым приняты решения о допуске </w:t>
      </w:r>
      <w:r w:rsidR="00AC6A80" w:rsidRPr="007D60A5">
        <w:rPr>
          <w:rFonts w:ascii="Times New Roman" w:hAnsi="Times New Roman" w:cs="Times New Roman"/>
          <w:bCs/>
          <w:sz w:val="28"/>
          <w:szCs w:val="28"/>
        </w:rPr>
        <w:t>заявителей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к отбору, не позднее </w:t>
      </w:r>
      <w:r w:rsidR="001816AD" w:rsidRPr="007D60A5">
        <w:rPr>
          <w:rFonts w:ascii="Times New Roman" w:hAnsi="Times New Roman" w:cs="Times New Roman"/>
          <w:bCs/>
          <w:sz w:val="28"/>
          <w:szCs w:val="28"/>
        </w:rPr>
        <w:t>10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816AD" w:rsidRPr="007D60A5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) рабочих дней </w:t>
      </w: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9568D" w:rsidRPr="007D60A5">
        <w:rPr>
          <w:rFonts w:ascii="Times New Roman" w:hAnsi="Times New Roman" w:cs="Times New Roman"/>
          <w:bCs/>
          <w:sz w:val="28"/>
          <w:szCs w:val="28"/>
        </w:rPr>
        <w:t>даты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принятия</w:t>
      </w:r>
      <w:proofErr w:type="gram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решения о допуске к конкурсному отбору передаются в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 xml:space="preserve"> комиссию</w:t>
      </w:r>
      <w:r w:rsidR="00B1065D"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69C" w:rsidRPr="007D60A5" w:rsidRDefault="005F269C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8</w:t>
      </w:r>
      <w:r w:rsidRPr="007D60A5">
        <w:rPr>
          <w:rFonts w:ascii="Times New Roman" w:hAnsi="Times New Roman" w:cs="Times New Roman"/>
          <w:bCs/>
          <w:sz w:val="28"/>
          <w:szCs w:val="28"/>
        </w:rPr>
        <w:t>. Функции комиссии:</w:t>
      </w:r>
    </w:p>
    <w:p w:rsidR="005F269C" w:rsidRPr="007D60A5" w:rsidRDefault="005F269C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8</w:t>
      </w:r>
      <w:r w:rsidRPr="007D60A5">
        <w:rPr>
          <w:rFonts w:ascii="Times New Roman" w:hAnsi="Times New Roman" w:cs="Times New Roman"/>
          <w:bCs/>
          <w:sz w:val="28"/>
          <w:szCs w:val="28"/>
        </w:rPr>
        <w:t>.1. оцен</w:t>
      </w:r>
      <w:r w:rsidR="003E741A" w:rsidRPr="007D60A5">
        <w:rPr>
          <w:rFonts w:ascii="Times New Roman" w:hAnsi="Times New Roman" w:cs="Times New Roman"/>
          <w:bCs/>
          <w:sz w:val="28"/>
          <w:szCs w:val="28"/>
        </w:rPr>
        <w:t>ка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заявки</w:t>
      </w:r>
      <w:r w:rsidR="003E741A" w:rsidRPr="007D60A5">
        <w:rPr>
          <w:rFonts w:ascii="Times New Roman" w:hAnsi="Times New Roman" w:cs="Times New Roman"/>
          <w:bCs/>
          <w:sz w:val="28"/>
          <w:szCs w:val="28"/>
        </w:rPr>
        <w:t xml:space="preserve"> и определение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победителей конкурс</w:t>
      </w:r>
      <w:r w:rsidR="003E741A" w:rsidRPr="007D60A5">
        <w:rPr>
          <w:rFonts w:ascii="Times New Roman" w:hAnsi="Times New Roman" w:cs="Times New Roman"/>
          <w:bCs/>
          <w:sz w:val="28"/>
          <w:szCs w:val="28"/>
        </w:rPr>
        <w:t>ного отбора</w:t>
      </w:r>
      <w:r w:rsidRPr="007D6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5F269C" w:rsidRDefault="005F269C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8</w:t>
      </w:r>
      <w:r w:rsidR="00B1065D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253F1D" w:rsidRPr="007D60A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93374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3E741A" w:rsidRPr="00293374">
        <w:rPr>
          <w:rFonts w:ascii="Times New Roman" w:hAnsi="Times New Roman" w:cs="Times New Roman"/>
          <w:bCs/>
          <w:sz w:val="28"/>
          <w:szCs w:val="28"/>
        </w:rPr>
        <w:t>ение</w:t>
      </w:r>
      <w:r w:rsidRPr="00293374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3E741A" w:rsidRPr="00293374">
        <w:rPr>
          <w:rFonts w:ascii="Times New Roman" w:hAnsi="Times New Roman" w:cs="Times New Roman"/>
          <w:bCs/>
          <w:sz w:val="28"/>
          <w:szCs w:val="28"/>
        </w:rPr>
        <w:t>а</w:t>
      </w:r>
      <w:r w:rsidRPr="00293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F1D" w:rsidRPr="00293374">
        <w:rPr>
          <w:rFonts w:ascii="Times New Roman" w:hAnsi="Times New Roman" w:cs="Times New Roman"/>
          <w:bCs/>
          <w:sz w:val="28"/>
          <w:szCs w:val="28"/>
        </w:rPr>
        <w:t xml:space="preserve">муниципального гранта, предоставляемого </w:t>
      </w:r>
      <w:r w:rsidR="00362313" w:rsidRPr="00293374">
        <w:rPr>
          <w:rFonts w:ascii="Times New Roman" w:hAnsi="Times New Roman" w:cs="Times New Roman"/>
          <w:bCs/>
          <w:sz w:val="28"/>
          <w:szCs w:val="28"/>
        </w:rPr>
        <w:t>победителям</w:t>
      </w:r>
      <w:r w:rsidRPr="0029337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215FBF" w:rsidRPr="00293374">
        <w:rPr>
          <w:rFonts w:ascii="Times New Roman" w:hAnsi="Times New Roman" w:cs="Times New Roman"/>
          <w:bCs/>
          <w:sz w:val="28"/>
          <w:szCs w:val="28"/>
        </w:rPr>
        <w:t>но</w:t>
      </w:r>
      <w:r w:rsidR="00362313" w:rsidRPr="00293374">
        <w:rPr>
          <w:rFonts w:ascii="Times New Roman" w:hAnsi="Times New Roman" w:cs="Times New Roman"/>
          <w:bCs/>
          <w:sz w:val="28"/>
          <w:szCs w:val="28"/>
        </w:rPr>
        <w:t>го отбора</w:t>
      </w:r>
      <w:r w:rsidRPr="00293374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374" w:rsidRDefault="00293374" w:rsidP="00293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совокупный размер грантов, запрашиваемых победителями согласно их заявкам, превышает объемы лимитов бюджетных обязательств, доведенных до главного распорядителя, размер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гранта уменьшается конкурсной комиссией исходя из приоритетных статей сметы расходов на реализацию социально значимого проекта.</w:t>
      </w:r>
    </w:p>
    <w:p w:rsidR="00362313" w:rsidRPr="007D60A5" w:rsidRDefault="00273D49" w:rsidP="009E0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2.18</w:t>
      </w:r>
      <w:r w:rsidR="009E09B9" w:rsidRPr="007D60A5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6C5C11" w:rsidRPr="007D60A5">
        <w:rPr>
          <w:rFonts w:ascii="Times New Roman" w:hAnsi="Times New Roman" w:cs="Times New Roman"/>
          <w:bCs/>
          <w:sz w:val="28"/>
          <w:szCs w:val="28"/>
        </w:rPr>
        <w:t>п</w:t>
      </w:r>
      <w:r w:rsidR="009E09B9" w:rsidRPr="007D60A5">
        <w:rPr>
          <w:rFonts w:ascii="Times New Roman" w:hAnsi="Times New Roman" w:cs="Times New Roman"/>
          <w:bCs/>
          <w:sz w:val="28"/>
          <w:szCs w:val="28"/>
        </w:rPr>
        <w:t xml:space="preserve">ринятие решения об изменении или отказе в изменении </w:t>
      </w:r>
      <w:r w:rsidR="00362313" w:rsidRPr="007D60A5">
        <w:rPr>
          <w:rFonts w:ascii="Times New Roman" w:hAnsi="Times New Roman" w:cs="Times New Roman"/>
          <w:bCs/>
          <w:sz w:val="28"/>
          <w:szCs w:val="28"/>
        </w:rPr>
        <w:t xml:space="preserve">суммы расходов по </w:t>
      </w:r>
      <w:r w:rsidR="009E09B9" w:rsidRPr="007D60A5">
        <w:rPr>
          <w:rFonts w:ascii="Times New Roman" w:hAnsi="Times New Roman" w:cs="Times New Roman"/>
          <w:bCs/>
          <w:sz w:val="28"/>
          <w:szCs w:val="28"/>
        </w:rPr>
        <w:t>стат</w:t>
      </w:r>
      <w:r w:rsidR="00362313" w:rsidRPr="007D60A5">
        <w:rPr>
          <w:rFonts w:ascii="Times New Roman" w:hAnsi="Times New Roman" w:cs="Times New Roman"/>
          <w:bCs/>
          <w:sz w:val="28"/>
          <w:szCs w:val="28"/>
        </w:rPr>
        <w:t>ье</w:t>
      </w:r>
      <w:r w:rsidR="009E09B9" w:rsidRPr="007D60A5">
        <w:rPr>
          <w:rFonts w:ascii="Times New Roman" w:hAnsi="Times New Roman" w:cs="Times New Roman"/>
          <w:bCs/>
          <w:sz w:val="28"/>
          <w:szCs w:val="28"/>
        </w:rPr>
        <w:t xml:space="preserve"> сметы расходов на реализацию проекта</w:t>
      </w:r>
      <w:r w:rsidR="00362313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9E09B9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69C" w:rsidRPr="007D60A5" w:rsidRDefault="005F269C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2.1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9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Председатель комиссии организует работу комиссии. В отсутствие председателя комиссии его обязанности исполняет заместитель председателя комиссии. Секретарь комиссии информирует членов комиссии о месте и времени заседания комиссии не </w:t>
      </w: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чем за 3 (три) дня до даты проведения заседания комиссии.</w:t>
      </w:r>
    </w:p>
    <w:p w:rsidR="005F269C" w:rsidRPr="007D60A5" w:rsidRDefault="00215FBF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20</w:t>
      </w:r>
      <w:r w:rsidR="005F269C" w:rsidRPr="007D60A5">
        <w:rPr>
          <w:rFonts w:ascii="Times New Roman" w:hAnsi="Times New Roman" w:cs="Times New Roman"/>
          <w:bCs/>
          <w:sz w:val="28"/>
          <w:szCs w:val="28"/>
        </w:rPr>
        <w:t>. Заседания комиссии считаются правомочными, если на них присутствует не менее двух третей от списочного состава комиссии. Члены комиссии участвуют в ее работе лично, делегиро</w:t>
      </w:r>
      <w:r w:rsidR="0065334D" w:rsidRPr="007D60A5">
        <w:rPr>
          <w:rFonts w:ascii="Times New Roman" w:hAnsi="Times New Roman" w:cs="Times New Roman"/>
          <w:bCs/>
          <w:sz w:val="28"/>
          <w:szCs w:val="28"/>
        </w:rPr>
        <w:t>вание полномочий не допускается.</w:t>
      </w:r>
    </w:p>
    <w:p w:rsidR="005F269C" w:rsidRPr="007D60A5" w:rsidRDefault="005F269C" w:rsidP="005F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2.2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Решения комиссии оформляются протоколом, который подписывают все члены комиссии, присутствующие на заседании. Решение комиссии является основанием для заключения договора о предоставлении муниципального гранта с заявителями, </w:t>
      </w:r>
      <w:r w:rsidR="00253F1D" w:rsidRPr="007D60A5">
        <w:rPr>
          <w:rFonts w:ascii="Times New Roman" w:hAnsi="Times New Roman" w:cs="Times New Roman"/>
          <w:bCs/>
          <w:sz w:val="28"/>
          <w:szCs w:val="28"/>
        </w:rPr>
        <w:t>признанными победителями конкурсного отбора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374" w:rsidRDefault="003B2FB1" w:rsidP="00C9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2.2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3374">
        <w:rPr>
          <w:rFonts w:ascii="Times New Roman" w:hAnsi="Times New Roman" w:cs="Times New Roman"/>
          <w:sz w:val="28"/>
          <w:szCs w:val="28"/>
        </w:rPr>
        <w:t>Комиссия оценивает заявки в течение 20 (двадцати) рабочих дней со дня поступления заявок в следующем порядке:</w:t>
      </w:r>
    </w:p>
    <w:p w:rsidR="00293374" w:rsidRDefault="00C96190" w:rsidP="00C9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2.22.1.</w:t>
      </w:r>
      <w:r w:rsidR="00293374">
        <w:rPr>
          <w:rFonts w:ascii="Times New Roman" w:hAnsi="Times New Roman" w:cs="Times New Roman"/>
          <w:sz w:val="28"/>
          <w:szCs w:val="28"/>
        </w:rPr>
        <w:t xml:space="preserve">Члены комиссии проводят оценку проектов, описанных в заявках, и принимают по ним решения по балльной системе оценок, на основании </w:t>
      </w:r>
      <w:hyperlink r:id="rId11" w:history="1">
        <w:r w:rsidR="00293374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="00293374">
        <w:rPr>
          <w:rFonts w:ascii="Times New Roman" w:hAnsi="Times New Roman" w:cs="Times New Roman"/>
          <w:sz w:val="28"/>
          <w:szCs w:val="28"/>
        </w:rPr>
        <w:t xml:space="preserve"> </w:t>
      </w:r>
      <w:r w:rsidR="00293374">
        <w:rPr>
          <w:rFonts w:ascii="Times New Roman" w:hAnsi="Times New Roman" w:cs="Times New Roman"/>
          <w:sz w:val="28"/>
          <w:szCs w:val="28"/>
        </w:rPr>
        <w:lastRenderedPageBreak/>
        <w:t>оценки согласно приложению № 2 к настоящему Порядку, и оформляют заключение по каждому проекту.</w:t>
      </w:r>
    </w:p>
    <w:p w:rsidR="00293374" w:rsidRDefault="00C96190" w:rsidP="00C9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2.22.2.</w:t>
      </w:r>
      <w:r w:rsidR="00293374">
        <w:rPr>
          <w:rFonts w:ascii="Times New Roman" w:hAnsi="Times New Roman" w:cs="Times New Roman"/>
          <w:sz w:val="28"/>
          <w:szCs w:val="28"/>
        </w:rPr>
        <w:t>Секретарь комиссии на основании заключений членов комиссии по каждому проекту заполняет итоговую ведомость, в которой по показателям оценки выводится среднее, а также итоговое значение количества баллов путем суммирования средних значений количества баллов по всем критериям. Итоговая ведомость составляется в произвольной форме, подписывается председателем и членами комиссии.</w:t>
      </w:r>
    </w:p>
    <w:p w:rsidR="00293374" w:rsidRDefault="00C96190" w:rsidP="00C9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2.22.3. </w:t>
      </w:r>
      <w:r w:rsidR="00293374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заявители, значение итогового количества </w:t>
      </w:r>
      <w:proofErr w:type="gramStart"/>
      <w:r w:rsidR="00293374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293374">
        <w:rPr>
          <w:rFonts w:ascii="Times New Roman" w:hAnsi="Times New Roman" w:cs="Times New Roman"/>
          <w:sz w:val="28"/>
          <w:szCs w:val="28"/>
        </w:rPr>
        <w:t xml:space="preserve"> за проекты которых равно 1</w:t>
      </w:r>
      <w:r w:rsidR="00435622">
        <w:rPr>
          <w:rFonts w:ascii="Times New Roman" w:hAnsi="Times New Roman" w:cs="Times New Roman"/>
          <w:sz w:val="28"/>
          <w:szCs w:val="28"/>
        </w:rPr>
        <w:t>8</w:t>
      </w:r>
      <w:r w:rsidR="00293374">
        <w:rPr>
          <w:rFonts w:ascii="Times New Roman" w:hAnsi="Times New Roman" w:cs="Times New Roman"/>
          <w:sz w:val="28"/>
          <w:szCs w:val="28"/>
        </w:rPr>
        <w:t>0 и более.</w:t>
      </w:r>
    </w:p>
    <w:p w:rsidR="00293374" w:rsidRDefault="00C96190" w:rsidP="00C9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2.22.4. </w:t>
      </w:r>
      <w:r w:rsidR="00293374">
        <w:rPr>
          <w:rFonts w:ascii="Times New Roman" w:hAnsi="Times New Roman" w:cs="Times New Roman"/>
          <w:sz w:val="28"/>
          <w:szCs w:val="28"/>
        </w:rPr>
        <w:t>На основании результатов оценки проектов комиссия выносит решение о предоставлении муниципального гранта</w:t>
      </w:r>
      <w:r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293374">
        <w:rPr>
          <w:rFonts w:ascii="Times New Roman" w:hAnsi="Times New Roman" w:cs="Times New Roman"/>
          <w:sz w:val="28"/>
          <w:szCs w:val="28"/>
        </w:rPr>
        <w:t>отказе в предоставлении муниципального гранта.</w:t>
      </w:r>
    </w:p>
    <w:p w:rsidR="00293374" w:rsidRDefault="00293374" w:rsidP="00C9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96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об отказе в предоставлении заявителю муниципального гранта принимается в случае, если по результатам конкурсного отбора значение итогового количества баллов за проект, представленный заявителем, менее 1</w:t>
      </w:r>
      <w:r w:rsidR="004356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96190" w:rsidRDefault="00B0553B" w:rsidP="00C9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="00C96190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Управление в течение 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пят</w:t>
      </w:r>
      <w:r w:rsidRPr="007D60A5">
        <w:rPr>
          <w:rFonts w:ascii="Times New Roman" w:hAnsi="Times New Roman" w:cs="Times New Roman"/>
          <w:bCs/>
          <w:sz w:val="28"/>
          <w:szCs w:val="28"/>
        </w:rPr>
        <w:t>и) дней со дня подписания протокола</w:t>
      </w:r>
      <w:r w:rsidR="008A1DE5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3C4" w:rsidRPr="007D60A5">
        <w:rPr>
          <w:rFonts w:ascii="Times New Roman" w:hAnsi="Times New Roman" w:cs="Times New Roman"/>
          <w:bCs/>
          <w:sz w:val="28"/>
          <w:szCs w:val="28"/>
        </w:rPr>
        <w:t>комиссии об итогах конкурсного отбора</w:t>
      </w:r>
      <w:r w:rsidR="00C96190">
        <w:rPr>
          <w:rFonts w:ascii="Times New Roman" w:hAnsi="Times New Roman" w:cs="Times New Roman"/>
          <w:bCs/>
          <w:sz w:val="28"/>
          <w:szCs w:val="28"/>
        </w:rPr>
        <w:t>:</w:t>
      </w:r>
    </w:p>
    <w:p w:rsidR="00435622" w:rsidRDefault="00C96190" w:rsidP="00C9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администрации города Благовещенска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благовещенск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информации о результатах проведения отбора, </w:t>
      </w:r>
      <w:r w:rsidR="00435622">
        <w:rPr>
          <w:rFonts w:ascii="Times New Roman" w:hAnsi="Times New Roman" w:cs="Times New Roman"/>
          <w:sz w:val="28"/>
          <w:szCs w:val="28"/>
        </w:rPr>
        <w:t xml:space="preserve">в том числе информация о дате, времени и месте проведения рассмотрения заявок, об участниках отбора, заявки которых были отклонены с указанием причин их отклонения, об участниках отбора - получателях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5622">
        <w:rPr>
          <w:rFonts w:ascii="Times New Roman" w:hAnsi="Times New Roman" w:cs="Times New Roman"/>
          <w:sz w:val="28"/>
          <w:szCs w:val="28"/>
        </w:rPr>
        <w:t xml:space="preserve">грантов, размерах предоставляемых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5622">
        <w:rPr>
          <w:rFonts w:ascii="Times New Roman" w:hAnsi="Times New Roman" w:cs="Times New Roman"/>
          <w:sz w:val="28"/>
          <w:szCs w:val="28"/>
        </w:rPr>
        <w:t>грантов;</w:t>
      </w:r>
    </w:p>
    <w:p w:rsidR="00C96190" w:rsidRDefault="00C96190" w:rsidP="00C9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заявителям, которым отказано в предоставлении муниципального гранта, мотивированный письменный отказ в предоставлении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гранта, а также информирует с помощью средств телефонной связи или электронной почты заявителей, по которым принято решение о предоставлении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гранта.</w:t>
      </w:r>
    </w:p>
    <w:p w:rsidR="00CF03FB" w:rsidRPr="007D60A5" w:rsidRDefault="009726DC" w:rsidP="00CF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="00C96190">
        <w:rPr>
          <w:rFonts w:ascii="Times New Roman" w:hAnsi="Times New Roman" w:cs="Times New Roman"/>
          <w:bCs/>
          <w:sz w:val="28"/>
          <w:szCs w:val="28"/>
        </w:rPr>
        <w:t>5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>. Конкурс</w:t>
      </w:r>
      <w:r w:rsidR="008A1DE5" w:rsidRPr="007D60A5">
        <w:rPr>
          <w:rFonts w:ascii="Times New Roman" w:hAnsi="Times New Roman" w:cs="Times New Roman"/>
          <w:bCs/>
          <w:sz w:val="28"/>
          <w:szCs w:val="28"/>
        </w:rPr>
        <w:t>ный отбор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 xml:space="preserve"> может быть признан комиссией несостоявшимся в случа</w:t>
      </w:r>
      <w:r w:rsidR="00FF112C">
        <w:rPr>
          <w:rFonts w:ascii="Times New Roman" w:hAnsi="Times New Roman" w:cs="Times New Roman"/>
          <w:bCs/>
          <w:sz w:val="28"/>
          <w:szCs w:val="28"/>
        </w:rPr>
        <w:t>е,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 xml:space="preserve"> если на участие в конкурс</w:t>
      </w:r>
      <w:r w:rsidR="00AB33C4" w:rsidRPr="007D60A5">
        <w:rPr>
          <w:rFonts w:ascii="Times New Roman" w:hAnsi="Times New Roman" w:cs="Times New Roman"/>
          <w:bCs/>
          <w:sz w:val="28"/>
          <w:szCs w:val="28"/>
        </w:rPr>
        <w:t>ном отборе</w:t>
      </w:r>
      <w:r w:rsidR="00FF112C">
        <w:rPr>
          <w:rFonts w:ascii="Times New Roman" w:hAnsi="Times New Roman" w:cs="Times New Roman"/>
          <w:bCs/>
          <w:sz w:val="28"/>
          <w:szCs w:val="28"/>
        </w:rPr>
        <w:t xml:space="preserve"> не подано ни одной заявки.</w:t>
      </w:r>
    </w:p>
    <w:p w:rsidR="00CF03FB" w:rsidRPr="007D60A5" w:rsidRDefault="009726DC" w:rsidP="00CF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4839D0" w:rsidRPr="007D60A5">
        <w:rPr>
          <w:rFonts w:ascii="Times New Roman" w:hAnsi="Times New Roman" w:cs="Times New Roman"/>
          <w:bCs/>
          <w:sz w:val="28"/>
          <w:szCs w:val="28"/>
        </w:rPr>
        <w:t>2</w:t>
      </w:r>
      <w:r w:rsidR="00C96190">
        <w:rPr>
          <w:rFonts w:ascii="Times New Roman" w:hAnsi="Times New Roman" w:cs="Times New Roman"/>
          <w:bCs/>
          <w:sz w:val="28"/>
          <w:szCs w:val="28"/>
        </w:rPr>
        <w:t>6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>. По одной и той же номинации может быть определен один или несколько победителей.</w:t>
      </w:r>
    </w:p>
    <w:p w:rsidR="00435622" w:rsidRDefault="001E6E5E" w:rsidP="0043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C96190">
        <w:rPr>
          <w:rFonts w:ascii="Times New Roman" w:hAnsi="Times New Roman" w:cs="Times New Roman"/>
          <w:bCs/>
          <w:sz w:val="28"/>
          <w:szCs w:val="28"/>
        </w:rPr>
        <w:t>27</w:t>
      </w:r>
      <w:r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4356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0027">
        <w:rPr>
          <w:rFonts w:ascii="Times New Roman" w:hAnsi="Times New Roman" w:cs="Times New Roman"/>
          <w:bCs/>
          <w:sz w:val="28"/>
          <w:szCs w:val="28"/>
        </w:rPr>
        <w:t>Грантополучателю</w:t>
      </w:r>
      <w:proofErr w:type="spellEnd"/>
      <w:r w:rsidR="00C50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60878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C5002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60878">
        <w:rPr>
          <w:rFonts w:ascii="Times New Roman" w:hAnsi="Times New Roman" w:cs="Times New Roman"/>
          <w:sz w:val="28"/>
          <w:szCs w:val="28"/>
        </w:rPr>
        <w:t>исходя из размера гранта, указанного им в заявке</w:t>
      </w:r>
      <w:r w:rsidR="00960878" w:rsidRPr="00A34C77">
        <w:rPr>
          <w:rFonts w:ascii="Times New Roman" w:hAnsi="Times New Roman" w:cs="Times New Roman"/>
          <w:sz w:val="28"/>
          <w:szCs w:val="28"/>
        </w:rPr>
        <w:t xml:space="preserve">, с учетом размера </w:t>
      </w:r>
      <w:r w:rsidR="00A34C77" w:rsidRPr="00A34C77">
        <w:rPr>
          <w:rFonts w:ascii="Times New Roman" w:hAnsi="Times New Roman" w:cs="Times New Roman"/>
          <w:sz w:val="28"/>
          <w:szCs w:val="28"/>
        </w:rPr>
        <w:t>привлеченных средств</w:t>
      </w:r>
      <w:r w:rsidR="00960878" w:rsidRPr="00A34C77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960878" w:rsidRPr="003706DF">
        <w:rPr>
          <w:rFonts w:ascii="Times New Roman" w:hAnsi="Times New Roman" w:cs="Times New Roman"/>
          <w:sz w:val="28"/>
          <w:szCs w:val="28"/>
        </w:rPr>
        <w:t xml:space="preserve">составлять не менее </w:t>
      </w:r>
      <w:r w:rsidR="003706DF" w:rsidRPr="003706DF">
        <w:rPr>
          <w:rFonts w:ascii="Times New Roman" w:hAnsi="Times New Roman" w:cs="Times New Roman"/>
          <w:sz w:val="28"/>
          <w:szCs w:val="28"/>
        </w:rPr>
        <w:t>30</w:t>
      </w:r>
      <w:r w:rsidR="00960878" w:rsidRPr="003706D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60878" w:rsidRPr="00A34C77">
        <w:rPr>
          <w:rFonts w:ascii="Times New Roman" w:hAnsi="Times New Roman" w:cs="Times New Roman"/>
          <w:sz w:val="28"/>
          <w:szCs w:val="28"/>
        </w:rPr>
        <w:t xml:space="preserve"> объема запрашиваемого </w:t>
      </w:r>
      <w:r w:rsidR="00C50027" w:rsidRPr="00A34C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0878" w:rsidRPr="00A34C77">
        <w:rPr>
          <w:rFonts w:ascii="Times New Roman" w:hAnsi="Times New Roman" w:cs="Times New Roman"/>
          <w:sz w:val="28"/>
          <w:szCs w:val="28"/>
        </w:rPr>
        <w:t>гранта.</w:t>
      </w:r>
      <w:r w:rsidR="00960878">
        <w:rPr>
          <w:rFonts w:ascii="Times New Roman" w:hAnsi="Times New Roman" w:cs="Times New Roman"/>
          <w:sz w:val="28"/>
          <w:szCs w:val="28"/>
        </w:rPr>
        <w:t xml:space="preserve"> М</w:t>
      </w:r>
      <w:r w:rsidR="00435622" w:rsidRPr="007D60A5">
        <w:rPr>
          <w:rFonts w:ascii="Times New Roman" w:hAnsi="Times New Roman" w:cs="Times New Roman"/>
          <w:bCs/>
          <w:sz w:val="28"/>
          <w:szCs w:val="28"/>
        </w:rPr>
        <w:t>аксимальный размер муниципального гранта  не может превышать 300 тысяч рублей.</w:t>
      </w:r>
    </w:p>
    <w:p w:rsidR="00435622" w:rsidRPr="00FC196F" w:rsidRDefault="00435622" w:rsidP="001E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гранта указывается в договоре.</w:t>
      </w:r>
      <w:r w:rsidRPr="00FC196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0553B" w:rsidRDefault="00B0553B" w:rsidP="00CF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C96190">
        <w:rPr>
          <w:rFonts w:ascii="Times New Roman" w:hAnsi="Times New Roman" w:cs="Times New Roman"/>
          <w:bCs/>
          <w:sz w:val="28"/>
          <w:szCs w:val="28"/>
        </w:rPr>
        <w:t>28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20943" w:rsidRPr="007D60A5">
        <w:rPr>
          <w:rFonts w:ascii="Times New Roman" w:hAnsi="Times New Roman" w:cs="Times New Roman"/>
          <w:bCs/>
          <w:sz w:val="28"/>
          <w:szCs w:val="28"/>
        </w:rPr>
        <w:t>Грантодатель</w:t>
      </w:r>
      <w:proofErr w:type="spellEnd"/>
      <w:r w:rsidR="00CF03FB" w:rsidRPr="007D60A5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8F0">
        <w:rPr>
          <w:rFonts w:ascii="Times New Roman" w:hAnsi="Times New Roman" w:cs="Times New Roman"/>
          <w:bCs/>
          <w:sz w:val="28"/>
          <w:szCs w:val="28"/>
        </w:rPr>
        <w:t>15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0E4" w:rsidRPr="007D60A5">
        <w:rPr>
          <w:rFonts w:ascii="Times New Roman" w:hAnsi="Times New Roman" w:cs="Times New Roman"/>
          <w:bCs/>
          <w:sz w:val="28"/>
          <w:szCs w:val="28"/>
        </w:rPr>
        <w:t>(</w:t>
      </w:r>
      <w:r w:rsidR="00BE18F0">
        <w:rPr>
          <w:rFonts w:ascii="Times New Roman" w:hAnsi="Times New Roman" w:cs="Times New Roman"/>
          <w:bCs/>
          <w:sz w:val="28"/>
          <w:szCs w:val="28"/>
        </w:rPr>
        <w:t>пятнадцати</w:t>
      </w:r>
      <w:r w:rsidR="009F60E4" w:rsidRPr="007D60A5">
        <w:rPr>
          <w:rFonts w:ascii="Times New Roman" w:hAnsi="Times New Roman" w:cs="Times New Roman"/>
          <w:bCs/>
          <w:sz w:val="28"/>
          <w:szCs w:val="28"/>
        </w:rPr>
        <w:t>)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подписания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протокола комиссии </w:t>
      </w:r>
      <w:r w:rsidR="00120943" w:rsidRPr="007D60A5">
        <w:rPr>
          <w:rFonts w:ascii="Times New Roman" w:hAnsi="Times New Roman" w:cs="Times New Roman"/>
          <w:bCs/>
          <w:sz w:val="28"/>
          <w:szCs w:val="28"/>
        </w:rPr>
        <w:t>об итогах конкурсного отбора</w:t>
      </w:r>
      <w:r w:rsidR="00CF03FB" w:rsidRPr="007D60A5">
        <w:rPr>
          <w:rFonts w:ascii="Times New Roman" w:hAnsi="Times New Roman" w:cs="Times New Roman"/>
          <w:bCs/>
          <w:sz w:val="28"/>
          <w:szCs w:val="28"/>
        </w:rPr>
        <w:t xml:space="preserve"> заключ</w:t>
      </w:r>
      <w:r w:rsidR="009E09B9" w:rsidRPr="007D60A5">
        <w:rPr>
          <w:rFonts w:ascii="Times New Roman" w:hAnsi="Times New Roman" w:cs="Times New Roman"/>
          <w:bCs/>
          <w:sz w:val="28"/>
          <w:szCs w:val="28"/>
        </w:rPr>
        <w:t>ает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707" w:history="1">
        <w:r w:rsidRPr="007D60A5">
          <w:rPr>
            <w:rFonts w:ascii="Times New Roman" w:hAnsi="Times New Roman" w:cs="Times New Roman"/>
            <w:bCs/>
            <w:sz w:val="28"/>
            <w:szCs w:val="28"/>
          </w:rPr>
          <w:t>договор</w:t>
        </w:r>
      </w:hyperlink>
      <w:r w:rsidR="00CF03FB" w:rsidRPr="007D60A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муниципального гранта </w:t>
      </w:r>
      <w:r w:rsidR="009F60E4" w:rsidRPr="007D60A5">
        <w:rPr>
          <w:rFonts w:ascii="Times New Roman" w:hAnsi="Times New Roman" w:cs="Times New Roman"/>
          <w:bCs/>
          <w:sz w:val="28"/>
          <w:szCs w:val="28"/>
        </w:rPr>
        <w:t xml:space="preserve">(далее – договор) </w:t>
      </w:r>
      <w:r w:rsidRPr="007D60A5">
        <w:rPr>
          <w:rFonts w:ascii="Times New Roman" w:hAnsi="Times New Roman" w:cs="Times New Roman"/>
          <w:bCs/>
          <w:sz w:val="28"/>
          <w:szCs w:val="28"/>
        </w:rPr>
        <w:t>в соответствии с типовой формой</w:t>
      </w:r>
      <w:r w:rsidR="00A978C6" w:rsidRPr="007D60A5">
        <w:rPr>
          <w:rFonts w:ascii="Times New Roman" w:hAnsi="Times New Roman" w:cs="Times New Roman"/>
          <w:bCs/>
          <w:sz w:val="28"/>
          <w:szCs w:val="28"/>
        </w:rPr>
        <w:t xml:space="preserve">, установленной </w:t>
      </w:r>
      <w:r w:rsidRPr="007D60A5">
        <w:rPr>
          <w:rFonts w:ascii="Times New Roman" w:hAnsi="Times New Roman" w:cs="Times New Roman"/>
          <w:bCs/>
          <w:sz w:val="28"/>
          <w:szCs w:val="28"/>
        </w:rPr>
        <w:t>финансовым управлением</w:t>
      </w:r>
      <w:r w:rsidR="00A978C6" w:rsidRPr="007D60A5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 w:rsidRPr="007D60A5">
        <w:rPr>
          <w:rFonts w:ascii="Times New Roman" w:hAnsi="Times New Roman" w:cs="Times New Roman"/>
          <w:bCs/>
          <w:sz w:val="28"/>
          <w:szCs w:val="28"/>
        </w:rPr>
        <w:t>министрации города Благовещенска.</w:t>
      </w:r>
    </w:p>
    <w:p w:rsidR="008F3EB1" w:rsidRDefault="008F3EB1" w:rsidP="009B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2.29. </w:t>
      </w:r>
      <w:r w:rsidR="009B6F6C">
        <w:rPr>
          <w:rFonts w:ascii="Times New Roman" w:hAnsi="Times New Roman" w:cs="Times New Roman"/>
          <w:sz w:val="28"/>
          <w:szCs w:val="28"/>
        </w:rPr>
        <w:t xml:space="preserve">В договор о предоставлении </w:t>
      </w:r>
      <w:r w:rsidR="00C50027">
        <w:rPr>
          <w:rFonts w:ascii="Times New Roman" w:hAnsi="Times New Roman" w:cs="Times New Roman"/>
          <w:sz w:val="28"/>
          <w:szCs w:val="28"/>
        </w:rPr>
        <w:t>муниципального гранта</w:t>
      </w:r>
      <w:r>
        <w:rPr>
          <w:rFonts w:ascii="Times New Roman" w:hAnsi="Times New Roman" w:cs="Times New Roman"/>
          <w:sz w:val="28"/>
          <w:szCs w:val="28"/>
        </w:rPr>
        <w:t xml:space="preserve"> включаю</w:t>
      </w:r>
      <w:r w:rsidR="009B6F6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 условия:</w:t>
      </w:r>
    </w:p>
    <w:p w:rsidR="009B6F6C" w:rsidRDefault="008F3EB1" w:rsidP="009B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B6F6C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договора или о расторжении договора при </w:t>
      </w:r>
      <w:proofErr w:type="spellStart"/>
      <w:r w:rsidR="009B6F6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9B6F6C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6F6C">
        <w:rPr>
          <w:rFonts w:ascii="Times New Roman" w:hAnsi="Times New Roman" w:cs="Times New Roman"/>
          <w:sz w:val="28"/>
          <w:szCs w:val="28"/>
        </w:rPr>
        <w:t>гранта в размере, определенном в договоре.</w:t>
      </w:r>
    </w:p>
    <w:p w:rsidR="008F3EB1" w:rsidRPr="007D60A5" w:rsidRDefault="008F3EB1" w:rsidP="008F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о </w:t>
      </w:r>
      <w:r w:rsidRPr="007D60A5">
        <w:rPr>
          <w:rFonts w:ascii="Times New Roman" w:hAnsi="Times New Roman" w:cs="Times New Roman"/>
          <w:bCs/>
          <w:sz w:val="28"/>
          <w:szCs w:val="28"/>
        </w:rPr>
        <w:t>согласи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60A5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96F">
        <w:rPr>
          <w:rFonts w:ascii="Times New Roman" w:hAnsi="Times New Roman" w:cs="Times New Roman"/>
          <w:bCs/>
          <w:sz w:val="28"/>
          <w:szCs w:val="28"/>
        </w:rPr>
        <w:t xml:space="preserve">а также лиц, получающих средства на основании договоров, заключенных с </w:t>
      </w:r>
      <w:proofErr w:type="spellStart"/>
      <w:r w:rsidRPr="00FC196F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FC19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в отношении </w:t>
      </w:r>
      <w:r>
        <w:rPr>
          <w:rFonts w:ascii="Times New Roman" w:hAnsi="Times New Roman" w:cs="Times New Roman"/>
          <w:bCs/>
          <w:sz w:val="28"/>
          <w:szCs w:val="28"/>
        </w:rPr>
        <w:t>них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проверки соблюдения целей, условий и Порядка главным распорядителем и уполномоченным органом муниципального финансового контроля.</w:t>
      </w:r>
    </w:p>
    <w:p w:rsidR="00FC0647" w:rsidRPr="007D60A5" w:rsidRDefault="00A978C6" w:rsidP="0028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8F3EB1">
        <w:rPr>
          <w:rFonts w:ascii="Times New Roman" w:hAnsi="Times New Roman" w:cs="Times New Roman"/>
          <w:bCs/>
          <w:sz w:val="28"/>
          <w:szCs w:val="28"/>
        </w:rPr>
        <w:t>30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2C16" w:rsidRPr="007D60A5">
        <w:rPr>
          <w:rFonts w:ascii="Times New Roman" w:hAnsi="Times New Roman" w:cs="Times New Roman"/>
          <w:bCs/>
          <w:sz w:val="28"/>
          <w:szCs w:val="28"/>
        </w:rPr>
        <w:t>Грантодатель</w:t>
      </w:r>
      <w:r w:rsidR="003F7D25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в</w:t>
      </w:r>
      <w:r w:rsidR="0007643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течение</w:t>
      </w:r>
      <w:r w:rsidR="0007643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943" w:rsidRPr="007D60A5">
        <w:rPr>
          <w:rFonts w:ascii="Times New Roman" w:hAnsi="Times New Roman" w:cs="Times New Roman"/>
          <w:bCs/>
          <w:sz w:val="28"/>
          <w:szCs w:val="28"/>
        </w:rPr>
        <w:t>10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077" w:rsidRPr="007D60A5">
        <w:rPr>
          <w:rFonts w:ascii="Times New Roman" w:hAnsi="Times New Roman" w:cs="Times New Roman"/>
          <w:bCs/>
          <w:sz w:val="28"/>
          <w:szCs w:val="28"/>
        </w:rPr>
        <w:t>(</w:t>
      </w:r>
      <w:r w:rsidR="00120943" w:rsidRPr="007D60A5">
        <w:rPr>
          <w:rFonts w:ascii="Times New Roman" w:hAnsi="Times New Roman" w:cs="Times New Roman"/>
          <w:bCs/>
          <w:sz w:val="28"/>
          <w:szCs w:val="28"/>
        </w:rPr>
        <w:t>десяти</w:t>
      </w:r>
      <w:r w:rsidR="00CF1077" w:rsidRPr="007D60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D60A5">
        <w:rPr>
          <w:rFonts w:ascii="Times New Roman" w:hAnsi="Times New Roman" w:cs="Times New Roman"/>
          <w:bCs/>
          <w:sz w:val="28"/>
          <w:szCs w:val="28"/>
        </w:rPr>
        <w:t>дней со дня подписания сторонами договора направляет в финансов</w:t>
      </w:r>
      <w:r w:rsidR="00285CB6" w:rsidRPr="007D60A5">
        <w:rPr>
          <w:rFonts w:ascii="Times New Roman" w:hAnsi="Times New Roman" w:cs="Times New Roman"/>
          <w:bCs/>
          <w:sz w:val="28"/>
          <w:szCs w:val="28"/>
        </w:rPr>
        <w:t>ое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CB6" w:rsidRPr="007D60A5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Pr="007D60A5">
        <w:rPr>
          <w:rFonts w:ascii="Times New Roman" w:hAnsi="Times New Roman" w:cs="Times New Roman"/>
          <w:bCs/>
          <w:sz w:val="28"/>
          <w:szCs w:val="28"/>
        </w:rPr>
        <w:t>администрации города Благовещенска</w:t>
      </w:r>
      <w:r w:rsidR="00285CB6" w:rsidRPr="007D60A5">
        <w:rPr>
          <w:rFonts w:ascii="Times New Roman" w:hAnsi="Times New Roman" w:cs="Times New Roman"/>
          <w:bCs/>
          <w:sz w:val="28"/>
          <w:szCs w:val="28"/>
        </w:rPr>
        <w:t xml:space="preserve"> заявку на финансирование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в установленном порядке денежных сре</w:t>
      </w:r>
      <w:proofErr w:type="gramStart"/>
      <w:r w:rsidRPr="007D60A5">
        <w:rPr>
          <w:rFonts w:ascii="Times New Roman" w:hAnsi="Times New Roman" w:cs="Times New Roman"/>
          <w:bCs/>
          <w:sz w:val="28"/>
          <w:szCs w:val="28"/>
        </w:rPr>
        <w:t>дств с л</w:t>
      </w:r>
      <w:proofErr w:type="gram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ицевого счета </w:t>
      </w:r>
      <w:r w:rsidR="00D14875" w:rsidRPr="007D60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Благовещенска </w:t>
      </w:r>
      <w:r w:rsidR="003537BD" w:rsidRPr="007D60A5">
        <w:rPr>
          <w:rFonts w:ascii="Times New Roman" w:hAnsi="Times New Roman" w:cs="Times New Roman"/>
          <w:bCs/>
          <w:sz w:val="28"/>
          <w:szCs w:val="28"/>
        </w:rPr>
        <w:t xml:space="preserve"> на расчетные счета </w:t>
      </w:r>
      <w:proofErr w:type="spellStart"/>
      <w:r w:rsidR="00D14875" w:rsidRPr="007D60A5">
        <w:rPr>
          <w:rFonts w:ascii="Times New Roman" w:hAnsi="Times New Roman" w:cs="Times New Roman"/>
          <w:bCs/>
          <w:sz w:val="28"/>
          <w:szCs w:val="28"/>
        </w:rPr>
        <w:t>грантополучателей</w:t>
      </w:r>
      <w:proofErr w:type="spellEnd"/>
      <w:r w:rsidR="00FC0647"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C6A7C" w:rsidRDefault="00A27090" w:rsidP="00CF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273D49" w:rsidRPr="007D60A5">
        <w:rPr>
          <w:rFonts w:ascii="Times New Roman" w:hAnsi="Times New Roman" w:cs="Times New Roman"/>
          <w:bCs/>
          <w:sz w:val="28"/>
          <w:szCs w:val="28"/>
        </w:rPr>
        <w:t>3</w:t>
      </w:r>
      <w:r w:rsidR="008F3EB1">
        <w:rPr>
          <w:rFonts w:ascii="Times New Roman" w:hAnsi="Times New Roman" w:cs="Times New Roman"/>
          <w:bCs/>
          <w:sz w:val="28"/>
          <w:szCs w:val="28"/>
        </w:rPr>
        <w:t>1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Перечисление </w:t>
      </w:r>
      <w:r w:rsidR="00C50027">
        <w:rPr>
          <w:rFonts w:ascii="Times New Roman" w:hAnsi="Times New Roman" w:cs="Times New Roman"/>
          <w:bCs/>
          <w:sz w:val="28"/>
          <w:szCs w:val="28"/>
        </w:rPr>
        <w:t>муниципального гранта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производится в течени</w:t>
      </w:r>
      <w:r w:rsidR="00120943" w:rsidRPr="007D60A5">
        <w:rPr>
          <w:rFonts w:ascii="Times New Roman" w:hAnsi="Times New Roman" w:cs="Times New Roman"/>
          <w:bCs/>
          <w:sz w:val="28"/>
          <w:szCs w:val="28"/>
        </w:rPr>
        <w:t>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943" w:rsidRPr="007D60A5">
        <w:rPr>
          <w:rFonts w:ascii="Times New Roman" w:hAnsi="Times New Roman" w:cs="Times New Roman"/>
          <w:bCs/>
          <w:sz w:val="28"/>
          <w:szCs w:val="28"/>
        </w:rPr>
        <w:t>30 (</w:t>
      </w:r>
      <w:r w:rsidRPr="007D60A5">
        <w:rPr>
          <w:rFonts w:ascii="Times New Roman" w:hAnsi="Times New Roman" w:cs="Times New Roman"/>
          <w:bCs/>
          <w:sz w:val="28"/>
          <w:szCs w:val="28"/>
        </w:rPr>
        <w:t>тридцати</w:t>
      </w:r>
      <w:r w:rsidR="003E741A" w:rsidRPr="007D60A5">
        <w:rPr>
          <w:rFonts w:ascii="Times New Roman" w:hAnsi="Times New Roman" w:cs="Times New Roman"/>
          <w:bCs/>
          <w:sz w:val="28"/>
          <w:szCs w:val="28"/>
        </w:rPr>
        <w:t>)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дней со дня заключения договора</w:t>
      </w:r>
      <w:r w:rsidR="00D14875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="008C6A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8C6" w:rsidRPr="00C96190" w:rsidRDefault="00A27090" w:rsidP="00CF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B2FB1" w:rsidRPr="00C96190">
        <w:rPr>
          <w:rFonts w:ascii="Times New Roman" w:hAnsi="Times New Roman" w:cs="Times New Roman"/>
          <w:bCs/>
          <w:sz w:val="28"/>
          <w:szCs w:val="28"/>
        </w:rPr>
        <w:t>3</w:t>
      </w:r>
      <w:r w:rsidR="00C96190">
        <w:rPr>
          <w:rFonts w:ascii="Times New Roman" w:hAnsi="Times New Roman" w:cs="Times New Roman"/>
          <w:bCs/>
          <w:sz w:val="28"/>
          <w:szCs w:val="28"/>
        </w:rPr>
        <w:t>2</w:t>
      </w:r>
      <w:r w:rsidR="00A978C6" w:rsidRPr="00C9619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978C6" w:rsidRPr="00C96190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="00A978C6" w:rsidRPr="00C96190">
        <w:rPr>
          <w:rFonts w:ascii="Times New Roman" w:hAnsi="Times New Roman" w:cs="Times New Roman"/>
          <w:bCs/>
          <w:sz w:val="28"/>
          <w:szCs w:val="28"/>
        </w:rPr>
        <w:t xml:space="preserve"> получает муниципальн</w:t>
      </w:r>
      <w:r w:rsidR="00D14875" w:rsidRPr="00C96190">
        <w:rPr>
          <w:rFonts w:ascii="Times New Roman" w:hAnsi="Times New Roman" w:cs="Times New Roman"/>
          <w:bCs/>
          <w:sz w:val="28"/>
          <w:szCs w:val="28"/>
        </w:rPr>
        <w:t>ый</w:t>
      </w:r>
      <w:r w:rsidR="00A978C6" w:rsidRPr="00C96190">
        <w:rPr>
          <w:rFonts w:ascii="Times New Roman" w:hAnsi="Times New Roman" w:cs="Times New Roman"/>
          <w:bCs/>
          <w:sz w:val="28"/>
          <w:szCs w:val="28"/>
        </w:rPr>
        <w:t xml:space="preserve"> грант в соответствии с</w:t>
      </w:r>
      <w:r w:rsidR="004839D0" w:rsidRPr="00C96190">
        <w:rPr>
          <w:rFonts w:ascii="Times New Roman" w:hAnsi="Times New Roman" w:cs="Times New Roman"/>
          <w:bCs/>
          <w:sz w:val="28"/>
          <w:szCs w:val="28"/>
        </w:rPr>
        <w:t>о</w:t>
      </w:r>
      <w:r w:rsidR="00A978C6" w:rsidRPr="00C96190">
        <w:rPr>
          <w:rFonts w:ascii="Times New Roman" w:hAnsi="Times New Roman" w:cs="Times New Roman"/>
          <w:bCs/>
          <w:sz w:val="28"/>
          <w:szCs w:val="28"/>
        </w:rPr>
        <w:t xml:space="preserve"> сметой расходов</w:t>
      </w:r>
      <w:r w:rsidR="00D14875" w:rsidRPr="00C96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56" w:rsidRPr="00C96190">
        <w:rPr>
          <w:rFonts w:ascii="Times New Roman" w:hAnsi="Times New Roman" w:cs="Times New Roman"/>
          <w:bCs/>
          <w:sz w:val="28"/>
          <w:szCs w:val="28"/>
        </w:rPr>
        <w:t>(Б</w:t>
      </w:r>
      <w:r w:rsidR="00D14875" w:rsidRPr="00C96190">
        <w:rPr>
          <w:rFonts w:ascii="Times New Roman" w:hAnsi="Times New Roman" w:cs="Times New Roman"/>
          <w:bCs/>
          <w:sz w:val="28"/>
          <w:szCs w:val="28"/>
        </w:rPr>
        <w:t>юджет</w:t>
      </w:r>
      <w:r w:rsidR="00D11A56" w:rsidRPr="00C96190">
        <w:rPr>
          <w:rFonts w:ascii="Times New Roman" w:hAnsi="Times New Roman" w:cs="Times New Roman"/>
          <w:bCs/>
          <w:sz w:val="28"/>
          <w:szCs w:val="28"/>
        </w:rPr>
        <w:t>ом</w:t>
      </w:r>
      <w:r w:rsidR="00D14875" w:rsidRPr="00C96190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D11A56" w:rsidRPr="00C96190">
        <w:rPr>
          <w:rFonts w:ascii="Times New Roman" w:hAnsi="Times New Roman" w:cs="Times New Roman"/>
          <w:bCs/>
          <w:sz w:val="28"/>
          <w:szCs w:val="28"/>
        </w:rPr>
        <w:t>)</w:t>
      </w:r>
      <w:r w:rsidR="00977E07" w:rsidRPr="00C96190">
        <w:rPr>
          <w:rFonts w:ascii="Times New Roman" w:hAnsi="Times New Roman" w:cs="Times New Roman"/>
          <w:bCs/>
          <w:sz w:val="28"/>
          <w:szCs w:val="28"/>
        </w:rPr>
        <w:t>, согласно приложению №</w:t>
      </w:r>
      <w:r w:rsidR="001E7ABB" w:rsidRPr="00C96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190">
        <w:rPr>
          <w:rFonts w:ascii="Times New Roman" w:hAnsi="Times New Roman" w:cs="Times New Roman"/>
          <w:bCs/>
          <w:sz w:val="28"/>
          <w:szCs w:val="28"/>
        </w:rPr>
        <w:t>3</w:t>
      </w:r>
      <w:r w:rsidR="00977E07" w:rsidRPr="00C96190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A978C6" w:rsidRPr="00C96190">
        <w:rPr>
          <w:rFonts w:ascii="Times New Roman" w:hAnsi="Times New Roman" w:cs="Times New Roman"/>
          <w:bCs/>
          <w:sz w:val="28"/>
          <w:szCs w:val="28"/>
        </w:rPr>
        <w:t xml:space="preserve"> и календарным планом</w:t>
      </w:r>
      <w:r w:rsidR="0078227E" w:rsidRPr="00C96190">
        <w:rPr>
          <w:rFonts w:ascii="Times New Roman" w:hAnsi="Times New Roman" w:cs="Times New Roman"/>
          <w:bCs/>
          <w:sz w:val="28"/>
          <w:szCs w:val="28"/>
        </w:rPr>
        <w:t xml:space="preserve"> реализации социально значимого проекта</w:t>
      </w:r>
      <w:r w:rsidR="00A978C6" w:rsidRPr="00C96190">
        <w:rPr>
          <w:rFonts w:ascii="Times New Roman" w:hAnsi="Times New Roman" w:cs="Times New Roman"/>
          <w:bCs/>
          <w:sz w:val="28"/>
          <w:szCs w:val="28"/>
        </w:rPr>
        <w:t>,</w:t>
      </w:r>
      <w:r w:rsidR="00977E07" w:rsidRPr="00C9619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</w:t>
      </w:r>
      <w:r w:rsidR="00C96190">
        <w:rPr>
          <w:rFonts w:ascii="Times New Roman" w:hAnsi="Times New Roman" w:cs="Times New Roman"/>
          <w:bCs/>
          <w:sz w:val="28"/>
          <w:szCs w:val="28"/>
        </w:rPr>
        <w:t>4</w:t>
      </w:r>
      <w:r w:rsidR="001E7ABB" w:rsidRPr="00C96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E07" w:rsidRPr="00C96190">
        <w:rPr>
          <w:rFonts w:ascii="Times New Roman" w:hAnsi="Times New Roman" w:cs="Times New Roman"/>
          <w:bCs/>
          <w:sz w:val="28"/>
          <w:szCs w:val="28"/>
        </w:rPr>
        <w:t>к настоящему Порядку,</w:t>
      </w:r>
      <w:r w:rsidR="00A978C6" w:rsidRPr="00C96190">
        <w:rPr>
          <w:rFonts w:ascii="Times New Roman" w:hAnsi="Times New Roman" w:cs="Times New Roman"/>
          <w:bCs/>
          <w:sz w:val="28"/>
          <w:szCs w:val="28"/>
        </w:rPr>
        <w:t xml:space="preserve"> являющимися приложениями к договору.</w:t>
      </w:r>
    </w:p>
    <w:p w:rsidR="00A978C6" w:rsidRPr="007D60A5" w:rsidRDefault="00A978C6" w:rsidP="00A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3</w:t>
      </w:r>
      <w:r w:rsidR="00C96190">
        <w:rPr>
          <w:rFonts w:ascii="Times New Roman" w:hAnsi="Times New Roman" w:cs="Times New Roman"/>
          <w:bCs/>
          <w:sz w:val="28"/>
          <w:szCs w:val="28"/>
        </w:rPr>
        <w:t>3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60A5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может использовать средства муниципального гранта исключительно на цели, связанные с реализацией проекта, в соответствии со сметой расходов на реализацию проекта.</w:t>
      </w:r>
    </w:p>
    <w:p w:rsidR="00FD5161" w:rsidRPr="007D60A5" w:rsidRDefault="00FD5161" w:rsidP="00A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01AE">
        <w:rPr>
          <w:rFonts w:ascii="Times New Roman" w:hAnsi="Times New Roman" w:cs="Times New Roman"/>
          <w:sz w:val="28"/>
          <w:szCs w:val="28"/>
        </w:rPr>
        <w:t>Грантополучателям</w:t>
      </w:r>
      <w:proofErr w:type="spellEnd"/>
      <w:r w:rsidRPr="00E601AE">
        <w:rPr>
          <w:rFonts w:ascii="Times New Roman" w:hAnsi="Times New Roman" w:cs="Times New Roman"/>
          <w:sz w:val="28"/>
          <w:szCs w:val="28"/>
        </w:rPr>
        <w:t xml:space="preserve"> запрещается приобретение за счет средств </w:t>
      </w:r>
      <w:r w:rsidR="00C500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01AE">
        <w:rPr>
          <w:rFonts w:ascii="Times New Roman" w:hAnsi="Times New Roman" w:cs="Times New Roman"/>
          <w:sz w:val="28"/>
          <w:szCs w:val="28"/>
        </w:rPr>
        <w:t>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8F3EB1">
        <w:rPr>
          <w:rFonts w:ascii="Times New Roman" w:hAnsi="Times New Roman" w:cs="Times New Roman"/>
          <w:sz w:val="28"/>
          <w:szCs w:val="28"/>
        </w:rPr>
        <w:t xml:space="preserve"> сырья и комплектующих изделий.</w:t>
      </w:r>
    </w:p>
    <w:p w:rsidR="00A978C6" w:rsidRPr="007D60A5" w:rsidRDefault="00A978C6" w:rsidP="00A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3B2FB1" w:rsidRPr="007D60A5">
        <w:rPr>
          <w:rFonts w:ascii="Times New Roman" w:hAnsi="Times New Roman" w:cs="Times New Roman"/>
          <w:bCs/>
          <w:sz w:val="28"/>
          <w:szCs w:val="28"/>
        </w:rPr>
        <w:t>3</w:t>
      </w:r>
      <w:r w:rsidR="00C96190">
        <w:rPr>
          <w:rFonts w:ascii="Times New Roman" w:hAnsi="Times New Roman" w:cs="Times New Roman"/>
          <w:bCs/>
          <w:sz w:val="28"/>
          <w:szCs w:val="28"/>
        </w:rPr>
        <w:t>4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4C40" w:rsidRPr="007D60A5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проекта </w:t>
      </w:r>
      <w:proofErr w:type="spellStart"/>
      <w:r w:rsidR="003A4C40" w:rsidRPr="007D60A5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="003A4C40" w:rsidRPr="007D60A5">
        <w:rPr>
          <w:rFonts w:ascii="Times New Roman" w:hAnsi="Times New Roman" w:cs="Times New Roman"/>
          <w:bCs/>
          <w:sz w:val="28"/>
          <w:szCs w:val="28"/>
        </w:rPr>
        <w:t xml:space="preserve"> вправе заключать соглашения, договоры, не противоречащие действующему законодательству, на поставку товаров, выполнение работ, оказание услуг в части деятельности по освоению </w:t>
      </w:r>
      <w:r w:rsidR="00D11A56" w:rsidRPr="007D60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3A4C40" w:rsidRPr="007D60A5">
        <w:rPr>
          <w:rFonts w:ascii="Times New Roman" w:hAnsi="Times New Roman" w:cs="Times New Roman"/>
          <w:bCs/>
          <w:sz w:val="28"/>
          <w:szCs w:val="28"/>
        </w:rPr>
        <w:t>гранта.</w:t>
      </w:r>
    </w:p>
    <w:p w:rsidR="008B47DA" w:rsidRPr="007D60A5" w:rsidRDefault="003A4C40" w:rsidP="008B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2.3</w:t>
      </w:r>
      <w:r w:rsidR="00C96190">
        <w:rPr>
          <w:rFonts w:ascii="Times New Roman" w:hAnsi="Times New Roman" w:cs="Times New Roman"/>
          <w:bCs/>
          <w:sz w:val="28"/>
          <w:szCs w:val="28"/>
        </w:rPr>
        <w:t>5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D60A5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не вправе менять </w:t>
      </w:r>
      <w:r w:rsidR="00EF637E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014241" w:rsidRPr="007D60A5">
        <w:rPr>
          <w:rFonts w:ascii="Times New Roman" w:hAnsi="Times New Roman" w:cs="Times New Roman"/>
          <w:bCs/>
          <w:sz w:val="28"/>
          <w:szCs w:val="28"/>
        </w:rPr>
        <w:t xml:space="preserve"> статей 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t xml:space="preserve">сметы </w:t>
      </w:r>
      <w:r w:rsidRPr="007D60A5">
        <w:rPr>
          <w:rFonts w:ascii="Times New Roman" w:hAnsi="Times New Roman" w:cs="Times New Roman"/>
          <w:bCs/>
          <w:sz w:val="28"/>
          <w:szCs w:val="28"/>
        </w:rPr>
        <w:t>расходов.</w:t>
      </w:r>
      <w:r w:rsidR="000835A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7DA" w:rsidRPr="007D60A5" w:rsidRDefault="009F3166" w:rsidP="008B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AE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изменения </w:t>
      </w:r>
      <w:r w:rsidR="00DF3F9D" w:rsidRPr="00E601AE">
        <w:rPr>
          <w:rFonts w:ascii="Times New Roman" w:hAnsi="Times New Roman" w:cs="Times New Roman"/>
          <w:bCs/>
          <w:sz w:val="28"/>
          <w:szCs w:val="28"/>
        </w:rPr>
        <w:t xml:space="preserve">суммы </w:t>
      </w:r>
      <w:r w:rsidRPr="00E601AE"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0835AB" w:rsidRPr="00E601AE">
        <w:rPr>
          <w:rFonts w:ascii="Times New Roman" w:hAnsi="Times New Roman" w:cs="Times New Roman"/>
          <w:bCs/>
          <w:sz w:val="28"/>
          <w:szCs w:val="28"/>
        </w:rPr>
        <w:t xml:space="preserve"> по статье</w:t>
      </w:r>
      <w:r w:rsidR="008B47DA" w:rsidRPr="00E601AE">
        <w:rPr>
          <w:rFonts w:ascii="Times New Roman" w:hAnsi="Times New Roman" w:cs="Times New Roman"/>
          <w:bCs/>
          <w:sz w:val="28"/>
          <w:szCs w:val="28"/>
        </w:rPr>
        <w:t xml:space="preserve"> сметы</w:t>
      </w:r>
      <w:r w:rsidR="000835AB" w:rsidRPr="00E601AE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="00014241" w:rsidRPr="00E601AE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 w:rsidR="003E741A" w:rsidRPr="00E601A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14241" w:rsidRPr="00E601AE">
        <w:rPr>
          <w:rFonts w:ascii="Times New Roman" w:hAnsi="Times New Roman" w:cs="Times New Roman"/>
          <w:bCs/>
          <w:sz w:val="28"/>
          <w:szCs w:val="28"/>
        </w:rPr>
        <w:t xml:space="preserve">гранта, корректировка не должна превышать </w:t>
      </w:r>
      <w:r w:rsidR="00C46C30" w:rsidRPr="00E601AE">
        <w:rPr>
          <w:rFonts w:ascii="Times New Roman" w:hAnsi="Times New Roman" w:cs="Times New Roman"/>
          <w:bCs/>
          <w:sz w:val="28"/>
          <w:szCs w:val="28"/>
        </w:rPr>
        <w:t xml:space="preserve">20% </w:t>
      </w:r>
      <w:r w:rsidR="000835AB" w:rsidRPr="00E601AE">
        <w:rPr>
          <w:rFonts w:ascii="Times New Roman" w:hAnsi="Times New Roman" w:cs="Times New Roman"/>
          <w:bCs/>
          <w:sz w:val="28"/>
          <w:szCs w:val="28"/>
        </w:rPr>
        <w:t>от общей суммы расходов по</w:t>
      </w:r>
      <w:r w:rsidR="00C46C30" w:rsidRPr="00E601AE">
        <w:rPr>
          <w:rFonts w:ascii="Times New Roman" w:hAnsi="Times New Roman" w:cs="Times New Roman"/>
          <w:bCs/>
          <w:sz w:val="28"/>
          <w:szCs w:val="28"/>
        </w:rPr>
        <w:t xml:space="preserve"> стат</w:t>
      </w:r>
      <w:r w:rsidR="00DF3F9D" w:rsidRPr="00E601AE">
        <w:rPr>
          <w:rFonts w:ascii="Times New Roman" w:hAnsi="Times New Roman" w:cs="Times New Roman"/>
          <w:bCs/>
          <w:sz w:val="28"/>
          <w:szCs w:val="28"/>
        </w:rPr>
        <w:t>ь</w:t>
      </w:r>
      <w:r w:rsidR="000835AB" w:rsidRPr="00E601AE">
        <w:rPr>
          <w:rFonts w:ascii="Times New Roman" w:hAnsi="Times New Roman" w:cs="Times New Roman"/>
          <w:bCs/>
          <w:sz w:val="28"/>
          <w:szCs w:val="28"/>
        </w:rPr>
        <w:t>е</w:t>
      </w:r>
      <w:r w:rsidR="00C46C30" w:rsidRPr="00E601AE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E60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01AE">
        <w:rPr>
          <w:rFonts w:ascii="Times New Roman" w:hAnsi="Times New Roman" w:cs="Times New Roman"/>
          <w:bCs/>
          <w:sz w:val="28"/>
          <w:szCs w:val="28"/>
        </w:rPr>
        <w:t>Принятие решения об и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t>зменени</w:t>
      </w:r>
      <w:r w:rsidR="00E601AE">
        <w:rPr>
          <w:rFonts w:ascii="Times New Roman" w:hAnsi="Times New Roman" w:cs="Times New Roman"/>
          <w:bCs/>
          <w:sz w:val="28"/>
          <w:szCs w:val="28"/>
        </w:rPr>
        <w:t>и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t xml:space="preserve"> суммы расходов по статье сметы расходов осуществляется комиссией в течение 15 (пятнадцати) дней со дня регистрации письменного обращения </w:t>
      </w:r>
      <w:proofErr w:type="spellStart"/>
      <w:r w:rsidR="008B47DA" w:rsidRPr="007D60A5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="008B47DA" w:rsidRPr="007D60A5">
        <w:rPr>
          <w:rFonts w:ascii="Times New Roman" w:hAnsi="Times New Roman" w:cs="Times New Roman"/>
          <w:bCs/>
          <w:sz w:val="28"/>
          <w:szCs w:val="28"/>
        </w:rPr>
        <w:t xml:space="preserve">, содержащего обоснование необходимости 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изменения, и оформляется протоколом, который подписывают все члены комиссии, присутствующие на заседании. </w:t>
      </w:r>
    </w:p>
    <w:p w:rsidR="00C44F44" w:rsidRPr="007D60A5" w:rsidRDefault="00C44F44" w:rsidP="00A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2.3</w:t>
      </w:r>
      <w:r w:rsidR="00C96190">
        <w:rPr>
          <w:rFonts w:ascii="Times New Roman" w:hAnsi="Times New Roman" w:cs="Times New Roman"/>
          <w:bCs/>
          <w:sz w:val="28"/>
          <w:szCs w:val="28"/>
        </w:rPr>
        <w:t>6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Управление в течение 5 (пяти) рабочих дней со дня подписания протокола направляет </w:t>
      </w:r>
      <w:proofErr w:type="spellStart"/>
      <w:r w:rsidR="00957F19" w:rsidRPr="007D60A5">
        <w:rPr>
          <w:rFonts w:ascii="Times New Roman" w:hAnsi="Times New Roman" w:cs="Times New Roman"/>
          <w:bCs/>
          <w:sz w:val="28"/>
          <w:szCs w:val="28"/>
        </w:rPr>
        <w:t>грантополучателям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, которым отказано в изменении </w:t>
      </w:r>
      <w:r w:rsidR="000835AB" w:rsidRPr="007D60A5">
        <w:rPr>
          <w:rFonts w:ascii="Times New Roman" w:hAnsi="Times New Roman" w:cs="Times New Roman"/>
          <w:bCs/>
          <w:sz w:val="28"/>
          <w:szCs w:val="28"/>
        </w:rPr>
        <w:t xml:space="preserve">суммы 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t xml:space="preserve">расходов по </w:t>
      </w:r>
      <w:r w:rsidRPr="007D60A5">
        <w:rPr>
          <w:rFonts w:ascii="Times New Roman" w:hAnsi="Times New Roman" w:cs="Times New Roman"/>
          <w:bCs/>
          <w:sz w:val="28"/>
          <w:szCs w:val="28"/>
        </w:rPr>
        <w:t>стат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t>ье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сметы расходов, мотивированный</w:t>
      </w:r>
      <w:r w:rsidR="000835AB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письменный</w:t>
      </w:r>
      <w:r w:rsidR="003E741A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отказ</w:t>
      </w:r>
      <w:r w:rsidR="000835AB" w:rsidRPr="007D6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F44" w:rsidRPr="007D60A5" w:rsidRDefault="00C44F44" w:rsidP="00A97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2.</w:t>
      </w:r>
      <w:r w:rsidR="00C96190">
        <w:rPr>
          <w:rFonts w:ascii="Times New Roman" w:hAnsi="Times New Roman" w:cs="Times New Roman"/>
          <w:bCs/>
          <w:sz w:val="28"/>
          <w:szCs w:val="28"/>
        </w:rPr>
        <w:t>37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D60A5">
        <w:rPr>
          <w:rFonts w:ascii="Times New Roman" w:hAnsi="Times New Roman" w:cs="Times New Roman"/>
          <w:bCs/>
          <w:sz w:val="28"/>
          <w:szCs w:val="28"/>
        </w:rPr>
        <w:t>Грантодатель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7F118A" w:rsidRPr="007D60A5">
        <w:rPr>
          <w:rFonts w:ascii="Times New Roman" w:hAnsi="Times New Roman" w:cs="Times New Roman"/>
          <w:bCs/>
          <w:sz w:val="28"/>
          <w:szCs w:val="28"/>
        </w:rPr>
        <w:t>1</w:t>
      </w:r>
      <w:r w:rsidRPr="007D60A5">
        <w:rPr>
          <w:rFonts w:ascii="Times New Roman" w:hAnsi="Times New Roman" w:cs="Times New Roman"/>
          <w:bCs/>
          <w:sz w:val="28"/>
          <w:szCs w:val="28"/>
        </w:rPr>
        <w:t>5 (пят</w:t>
      </w:r>
      <w:r w:rsidR="007F118A" w:rsidRPr="007D60A5">
        <w:rPr>
          <w:rFonts w:ascii="Times New Roman" w:hAnsi="Times New Roman" w:cs="Times New Roman"/>
          <w:bCs/>
          <w:sz w:val="28"/>
          <w:szCs w:val="28"/>
        </w:rPr>
        <w:t>надцати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) рабочих дней со дня подписания протокола комиссией заключает с </w:t>
      </w:r>
      <w:proofErr w:type="spellStart"/>
      <w:r w:rsidR="00957F19" w:rsidRPr="007D60A5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которого принято решение об изменении </w:t>
      </w:r>
      <w:r w:rsidR="008B47DA" w:rsidRPr="007D60A5">
        <w:rPr>
          <w:rFonts w:ascii="Times New Roman" w:hAnsi="Times New Roman" w:cs="Times New Roman"/>
          <w:bCs/>
          <w:sz w:val="28"/>
          <w:szCs w:val="28"/>
        </w:rPr>
        <w:t>суммы расходов по статье</w:t>
      </w:r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сметы расходов, дополнительное соглашение к договору в соответствии с типовой формой, установленной финансовым управлением администрации города Благовещенска.</w:t>
      </w:r>
    </w:p>
    <w:p w:rsidR="00B0553B" w:rsidRPr="007D60A5" w:rsidRDefault="00B0553B" w:rsidP="00B0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202" w:rsidRPr="007D60A5" w:rsidRDefault="00BD3202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B27C1A" w:rsidRPr="007D60A5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1E" w:rsidRPr="007D60A5" w:rsidRDefault="0017321E" w:rsidP="00977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spellStart"/>
      <w:r w:rsidR="005C62AE" w:rsidRPr="007D60A5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proofErr w:type="spellEnd"/>
      <w:r w:rsidR="005C62AE" w:rsidRPr="007D60A5">
        <w:rPr>
          <w:rFonts w:ascii="Times New Roman" w:hAnsi="Times New Roman" w:cs="Times New Roman"/>
          <w:bCs/>
          <w:sz w:val="28"/>
          <w:szCs w:val="28"/>
        </w:rPr>
        <w:t xml:space="preserve"> в сроки, установленные договором, </w:t>
      </w:r>
      <w:proofErr w:type="gramStart"/>
      <w:r w:rsidR="005B4441" w:rsidRPr="007D60A5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="005B4441" w:rsidRPr="007D60A5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="00C14F92" w:rsidRPr="007D60A5">
        <w:rPr>
          <w:rFonts w:ascii="Times New Roman" w:hAnsi="Times New Roman" w:cs="Times New Roman"/>
          <w:bCs/>
          <w:sz w:val="28"/>
          <w:szCs w:val="28"/>
        </w:rPr>
        <w:t>о</w:t>
      </w:r>
      <w:r w:rsidR="005B4441" w:rsidRPr="007D60A5">
        <w:rPr>
          <w:rFonts w:ascii="Times New Roman" w:hAnsi="Times New Roman" w:cs="Times New Roman"/>
          <w:bCs/>
          <w:sz w:val="28"/>
          <w:szCs w:val="28"/>
        </w:rPr>
        <w:t xml:space="preserve">ставить </w:t>
      </w:r>
      <w:r w:rsidR="00C33A8F" w:rsidRPr="007D60A5">
        <w:rPr>
          <w:rFonts w:ascii="Times New Roman" w:hAnsi="Times New Roman" w:cs="Times New Roman"/>
          <w:bCs/>
          <w:sz w:val="28"/>
          <w:szCs w:val="28"/>
        </w:rPr>
        <w:t>в Управление:</w:t>
      </w:r>
    </w:p>
    <w:p w:rsidR="00983A45" w:rsidRPr="00C96190" w:rsidRDefault="0017321E" w:rsidP="00173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3.1.</w:t>
      </w:r>
      <w:r w:rsidR="009C7F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C4AA6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итоговый </w:t>
      </w:r>
      <w:hyperlink w:anchor="P1987" w:history="1">
        <w:r w:rsidR="00EC4AA6" w:rsidRPr="007D60A5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="00EC4AA6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реализации проекта</w:t>
      </w:r>
      <w:r w:rsidR="00983A45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форме согласно </w:t>
      </w:r>
      <w:r w:rsidR="00983A45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приложению </w:t>
      </w:r>
      <w:r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983A45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</w:t>
      </w:r>
      <w:r w:rsidR="00F3286D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рядку</w:t>
      </w:r>
      <w:r w:rsidR="00E13DF8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13DF8" w:rsidRPr="00C96190" w:rsidRDefault="00E13DF8" w:rsidP="00E13D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3.1.</w:t>
      </w:r>
      <w:r w:rsidR="009C7F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C4AA6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итоговый ф</w:t>
      </w:r>
      <w:r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инансовый отчет по форме согласно приложению №</w:t>
      </w:r>
      <w:r w:rsidR="00E601AE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</w:t>
      </w:r>
      <w:r w:rsidR="00F3286D"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орядку</w:t>
      </w:r>
      <w:r w:rsidRPr="00C961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B4441" w:rsidRDefault="005B4441" w:rsidP="00E13D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3.2. </w:t>
      </w:r>
      <w:r w:rsidR="008F3EB1"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8F3EB1" w:rsidRPr="008F3EB1">
        <w:rPr>
          <w:rFonts w:ascii="Times New Roman" w:hAnsi="Times New Roman" w:cs="Times New Roman"/>
          <w:sz w:val="28"/>
          <w:szCs w:val="28"/>
        </w:rPr>
        <w:t>асходы, источником финансового обеспечения которых является муниципальный грант,</w:t>
      </w:r>
      <w:r w:rsidR="008F3EB1">
        <w:rPr>
          <w:rFonts w:ascii="Times New Roman" w:hAnsi="Times New Roman" w:cs="Times New Roman"/>
          <w:sz w:val="28"/>
          <w:szCs w:val="28"/>
        </w:rPr>
        <w:t xml:space="preserve"> </w:t>
      </w:r>
      <w:r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отраженные в</w:t>
      </w:r>
      <w:r w:rsidR="006E6D54"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финансовом</w:t>
      </w:r>
      <w:r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отчете</w:t>
      </w:r>
      <w:r w:rsidR="00151647"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должны быть подтверждены </w:t>
      </w:r>
      <w:proofErr w:type="spellStart"/>
      <w:r w:rsidR="00151647"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грантополучателем</w:t>
      </w:r>
      <w:proofErr w:type="spellEnd"/>
      <w:r w:rsidR="00151647" w:rsidRPr="008F3E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соответствующими документами.</w:t>
      </w:r>
      <w:r w:rsidR="00151647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151647" w:rsidRPr="007D60A5" w:rsidRDefault="00151647" w:rsidP="00E13D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41D9" w:rsidRPr="007D60A5" w:rsidRDefault="00095A06" w:rsidP="006E4F5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соблюдением условий, целей и порядка</w:t>
      </w:r>
    </w:p>
    <w:p w:rsidR="00E941D9" w:rsidRPr="007D60A5" w:rsidRDefault="00E941D9" w:rsidP="006E4F5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F3286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6B36F6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:rsidR="00E941D9" w:rsidRPr="007D60A5" w:rsidRDefault="00E941D9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E1270" w:rsidRPr="007D60A5" w:rsidRDefault="000C4F5A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4.1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соблюдения условий, целей и </w:t>
      </w:r>
      <w:r w:rsidR="00C65924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орядка предоставления </w:t>
      </w:r>
      <w:r w:rsidR="00C500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осуществляют </w:t>
      </w:r>
      <w:proofErr w:type="spellStart"/>
      <w:r w:rsidR="007303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грантодатель</w:t>
      </w:r>
      <w:proofErr w:type="spellEnd"/>
      <w:r w:rsidR="007E1AC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органы финансового контроля</w:t>
      </w:r>
      <w:r w:rsidR="003E1270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порядке, установленном для осуществления финансового контроля.</w:t>
      </w:r>
    </w:p>
    <w:p w:rsidR="000C6A51" w:rsidRPr="007D60A5" w:rsidRDefault="00A37DD8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4.1.1. </w:t>
      </w:r>
      <w:r w:rsidR="000C6A5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подачи заявки до окончания срока оказания поддержки </w:t>
      </w:r>
      <w:proofErr w:type="spellStart"/>
      <w:r w:rsidR="007303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грантодатель</w:t>
      </w:r>
      <w:proofErr w:type="spellEnd"/>
      <w:r w:rsidR="000C6A5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органы финансового контроля вправе запрашивать </w:t>
      </w:r>
      <w:r w:rsidR="0049025E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 </w:t>
      </w:r>
      <w:proofErr w:type="spellStart"/>
      <w:r w:rsidR="00BA0B34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грантополучателя</w:t>
      </w:r>
      <w:proofErr w:type="spellEnd"/>
      <w:r w:rsidR="00BA0B34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C6A5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документацию, необходимую для контроля соблюдения условий, целей и порядка предоставления </w:t>
      </w:r>
      <w:r w:rsidR="00BA0B34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6B36F6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0C6A5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C6DF7" w:rsidRPr="007D60A5" w:rsidRDefault="00A37DD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r w:rsidR="00BA0B34" w:rsidRPr="007D60A5">
        <w:rPr>
          <w:rFonts w:ascii="Times New Roman" w:hAnsi="Times New Roman" w:cs="Times New Roman"/>
          <w:bCs/>
          <w:sz w:val="28"/>
          <w:szCs w:val="28"/>
        </w:rPr>
        <w:t>Грантополучател</w:t>
      </w:r>
      <w:r w:rsidR="006F5E18" w:rsidRPr="007D60A5">
        <w:rPr>
          <w:rFonts w:ascii="Times New Roman" w:hAnsi="Times New Roman" w:cs="Times New Roman"/>
          <w:bCs/>
          <w:sz w:val="28"/>
          <w:szCs w:val="28"/>
        </w:rPr>
        <w:t>ь</w:t>
      </w:r>
      <w:r w:rsidR="002C6DF7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6DF7" w:rsidRPr="007D60A5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="002C6DF7" w:rsidRPr="007D60A5">
        <w:rPr>
          <w:rFonts w:ascii="Times New Roman" w:hAnsi="Times New Roman" w:cs="Times New Roman"/>
          <w:bCs/>
          <w:sz w:val="28"/>
          <w:szCs w:val="28"/>
        </w:rPr>
        <w:t xml:space="preserve"> направить (представить) документы и информацию,</w:t>
      </w:r>
      <w:r w:rsidR="002C6DF7" w:rsidRPr="007D60A5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контроля, в течение 10 рабочих дней со дня получения указанного</w:t>
      </w:r>
      <w:r w:rsidR="00F3286D" w:rsidRPr="007D60A5">
        <w:rPr>
          <w:rFonts w:ascii="Times New Roman" w:hAnsi="Times New Roman" w:cs="Times New Roman"/>
          <w:sz w:val="28"/>
          <w:szCs w:val="28"/>
        </w:rPr>
        <w:t xml:space="preserve"> в п. 4.1.1</w:t>
      </w:r>
      <w:r w:rsidR="006E6D54" w:rsidRPr="007D60A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C6DF7" w:rsidRPr="007D60A5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49025E" w:rsidRPr="007D60A5" w:rsidRDefault="003E1270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</w:t>
      </w:r>
      <w:r w:rsidR="002131D3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условий, целей и </w:t>
      </w:r>
      <w:r w:rsidR="00C65924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орядка предоставления </w:t>
      </w:r>
      <w:r w:rsidR="00F3286D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2C6DF7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</w:t>
      </w:r>
      <w:r w:rsidR="006B36F6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проверки</w:t>
      </w:r>
      <w:r w:rsidR="00C65924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6B36F6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осуществляется выездная проверка. </w:t>
      </w:r>
    </w:p>
    <w:p w:rsidR="00E941D9" w:rsidRPr="007D60A5" w:rsidRDefault="00BA0B34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Грантополучатель</w:t>
      </w:r>
      <w:proofErr w:type="spellEnd"/>
      <w:r w:rsidR="002C6DF7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proofErr w:type="spellStart"/>
      <w:r w:rsidR="00730381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грантодателя</w:t>
      </w:r>
      <w:proofErr w:type="spellEnd"/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2C6DF7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255"/>
      <w:bookmarkStart w:id="7" w:name="_Hlk16090193"/>
      <w:bookmarkEnd w:id="6"/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4.3. За нарушение условий, целей и Порядка предоставления муниципального гранта устанавливается ответственность </w:t>
      </w:r>
      <w:proofErr w:type="spellStart"/>
      <w:r w:rsidRPr="007D60A5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в виде возврата средств муниципального гранта в </w:t>
      </w:r>
      <w:r w:rsidR="008F3EB1">
        <w:rPr>
          <w:rFonts w:ascii="Times New Roman" w:hAnsi="Times New Roman" w:cs="Times New Roman"/>
          <w:bCs/>
          <w:sz w:val="28"/>
          <w:szCs w:val="28"/>
        </w:rPr>
        <w:t xml:space="preserve">городской </w:t>
      </w:r>
      <w:r w:rsidRPr="007D60A5">
        <w:rPr>
          <w:rFonts w:ascii="Times New Roman" w:hAnsi="Times New Roman" w:cs="Times New Roman"/>
          <w:bCs/>
          <w:sz w:val="28"/>
          <w:szCs w:val="28"/>
        </w:rPr>
        <w:t>бюджет.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4.4. Основаниями для применения меры ответственности являются: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 xml:space="preserve">4.4.1. нарушение </w:t>
      </w:r>
      <w:proofErr w:type="spellStart"/>
      <w:r w:rsidRPr="007D60A5">
        <w:rPr>
          <w:rFonts w:ascii="Times New Roman" w:hAnsi="Times New Roman" w:cs="Times New Roman"/>
          <w:bCs/>
          <w:sz w:val="28"/>
          <w:szCs w:val="28"/>
        </w:rPr>
        <w:t>грантополучателем</w:t>
      </w:r>
      <w:proofErr w:type="spellEnd"/>
      <w:r w:rsidRPr="007D60A5">
        <w:rPr>
          <w:rFonts w:ascii="Times New Roman" w:hAnsi="Times New Roman" w:cs="Times New Roman"/>
          <w:bCs/>
          <w:sz w:val="28"/>
          <w:szCs w:val="28"/>
        </w:rPr>
        <w:t xml:space="preserve"> условий, установленных при предоставлении муниципального гранта, выявленное по фактам проверок, проведенных главным распорядителем и уполномоченным органом муниципального финансового контроля;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4.4.2. установление факта представления недостоверных сведений и (или) подложных документов, в том числе: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- документов, которые по своему содержанию противоречат друг другу;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- документов, заверенных (подписанных) не</w:t>
      </w:r>
      <w:r w:rsidR="00DC190A" w:rsidRPr="007D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0A5">
        <w:rPr>
          <w:rFonts w:ascii="Times New Roman" w:hAnsi="Times New Roman" w:cs="Times New Roman"/>
          <w:bCs/>
          <w:sz w:val="28"/>
          <w:szCs w:val="28"/>
        </w:rPr>
        <w:t>уполномоченным лицом;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-сведений</w:t>
      </w:r>
      <w:r w:rsidR="00650281" w:rsidRPr="007D6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60A5">
        <w:rPr>
          <w:rFonts w:ascii="Times New Roman" w:hAnsi="Times New Roman" w:cs="Times New Roman"/>
          <w:bCs/>
          <w:sz w:val="28"/>
          <w:szCs w:val="28"/>
        </w:rPr>
        <w:t>достоверность которых не подтверждена соответствующим уполномоченным органом (организацией);</w:t>
      </w:r>
    </w:p>
    <w:p w:rsidR="006E6D54" w:rsidRPr="007D60A5" w:rsidRDefault="00DD2D9C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.4.3. установление факта нахождения </w:t>
      </w:r>
      <w:proofErr w:type="spellStart"/>
      <w:r w:rsidR="006E6D54" w:rsidRPr="007D60A5">
        <w:rPr>
          <w:rFonts w:ascii="Times New Roman" w:hAnsi="Times New Roman" w:cs="Times New Roman"/>
          <w:bCs/>
          <w:sz w:val="28"/>
          <w:szCs w:val="28"/>
        </w:rPr>
        <w:t>грантополучателя</w:t>
      </w:r>
      <w:proofErr w:type="spellEnd"/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 в процессе реорганизации, ликвидации, банкротства;</w:t>
      </w:r>
    </w:p>
    <w:p w:rsidR="006E6D54" w:rsidRPr="007D60A5" w:rsidRDefault="00DD2D9C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.4.4. </w:t>
      </w:r>
      <w:proofErr w:type="spellStart"/>
      <w:r w:rsidR="006E6D54" w:rsidRPr="007D60A5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предусмотренной п. 3.1 настоящего Порядка в установленный срок.</w:t>
      </w:r>
    </w:p>
    <w:p w:rsidR="006E6D54" w:rsidRPr="007D60A5" w:rsidRDefault="00DD2D9C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6E6D54" w:rsidRPr="007D60A5">
        <w:rPr>
          <w:rFonts w:ascii="Times New Roman" w:hAnsi="Times New Roman" w:cs="Times New Roman"/>
          <w:bCs/>
          <w:sz w:val="28"/>
          <w:szCs w:val="28"/>
        </w:rPr>
        <w:t>Грантодатель</w:t>
      </w:r>
      <w:proofErr w:type="spellEnd"/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 в течение 5 (пяти) дней со дня установления фактов, указанных в п. </w:t>
      </w:r>
      <w:r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.4 настоящего Порядка направляет </w:t>
      </w:r>
      <w:proofErr w:type="spellStart"/>
      <w:r w:rsidR="006E6D54" w:rsidRPr="007D60A5">
        <w:rPr>
          <w:rFonts w:ascii="Times New Roman" w:hAnsi="Times New Roman" w:cs="Times New Roman"/>
          <w:bCs/>
          <w:sz w:val="28"/>
          <w:szCs w:val="28"/>
        </w:rPr>
        <w:t>грантополучателю</w:t>
      </w:r>
      <w:proofErr w:type="spellEnd"/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муниципального гранта.</w:t>
      </w:r>
    </w:p>
    <w:p w:rsidR="006E6D54" w:rsidRPr="007D60A5" w:rsidRDefault="00DD2D9C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.1. возврат муниципального гранта осуществляется в течение 30 (тридцати) дней со дня получения требования от </w:t>
      </w:r>
      <w:proofErr w:type="spellStart"/>
      <w:r w:rsidR="006E6D54" w:rsidRPr="007D60A5">
        <w:rPr>
          <w:rFonts w:ascii="Times New Roman" w:hAnsi="Times New Roman" w:cs="Times New Roman"/>
          <w:bCs/>
          <w:sz w:val="28"/>
          <w:szCs w:val="28"/>
        </w:rPr>
        <w:t>грантодателя</w:t>
      </w:r>
      <w:proofErr w:type="spellEnd"/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 по реквизитам и коду классификации доходов бюджетов Российской Федерации, указанным в требовании о возврате муниципального гранта.</w:t>
      </w:r>
    </w:p>
    <w:p w:rsidR="006E6D54" w:rsidRPr="007D60A5" w:rsidRDefault="00DD2D9C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>.</w:t>
      </w:r>
      <w:r w:rsidRPr="007D60A5">
        <w:rPr>
          <w:rFonts w:ascii="Times New Roman" w:hAnsi="Times New Roman" w:cs="Times New Roman"/>
          <w:bCs/>
          <w:sz w:val="28"/>
          <w:szCs w:val="28"/>
        </w:rPr>
        <w:t>5</w:t>
      </w:r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.2. в случае невозврата муниципального гранта в течение 30 (тридцати) дней со дня получения требования о возврате муниципального гранта взыскание средств осуществляется </w:t>
      </w:r>
      <w:proofErr w:type="spellStart"/>
      <w:r w:rsidR="006E6D54" w:rsidRPr="007D60A5">
        <w:rPr>
          <w:rFonts w:ascii="Times New Roman" w:hAnsi="Times New Roman" w:cs="Times New Roman"/>
          <w:bCs/>
          <w:sz w:val="28"/>
          <w:szCs w:val="28"/>
        </w:rPr>
        <w:t>грантодателем</w:t>
      </w:r>
      <w:proofErr w:type="spellEnd"/>
      <w:r w:rsidR="006E6D54" w:rsidRPr="007D60A5">
        <w:rPr>
          <w:rFonts w:ascii="Times New Roman" w:hAnsi="Times New Roman" w:cs="Times New Roman"/>
          <w:bCs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6E6D54" w:rsidRPr="007D60A5" w:rsidRDefault="00DD2D9C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7E">
        <w:rPr>
          <w:rFonts w:ascii="Times New Roman" w:hAnsi="Times New Roman" w:cs="Times New Roman"/>
          <w:bCs/>
          <w:sz w:val="28"/>
          <w:szCs w:val="28"/>
        </w:rPr>
        <w:t>4</w:t>
      </w:r>
      <w:r w:rsidR="006E6D54" w:rsidRPr="00F7777E">
        <w:rPr>
          <w:rFonts w:ascii="Times New Roman" w:hAnsi="Times New Roman" w:cs="Times New Roman"/>
          <w:bCs/>
          <w:sz w:val="28"/>
          <w:szCs w:val="28"/>
        </w:rPr>
        <w:t>.</w:t>
      </w:r>
      <w:r w:rsidRPr="00F7777E">
        <w:rPr>
          <w:rFonts w:ascii="Times New Roman" w:hAnsi="Times New Roman" w:cs="Times New Roman"/>
          <w:bCs/>
          <w:sz w:val="28"/>
          <w:szCs w:val="28"/>
        </w:rPr>
        <w:t>6</w:t>
      </w:r>
      <w:r w:rsidR="006E6D54" w:rsidRPr="00F7777E">
        <w:rPr>
          <w:rFonts w:ascii="Times New Roman" w:hAnsi="Times New Roman" w:cs="Times New Roman"/>
          <w:bCs/>
          <w:sz w:val="28"/>
          <w:szCs w:val="28"/>
        </w:rPr>
        <w:t xml:space="preserve">. Неиспользованные средства муниципального  гранта подлежат возврату в бюджет города Благовещенска в течение 10 (десяти) дней со дня окончания реализации проекта, но не позднее </w:t>
      </w:r>
      <w:r w:rsidR="004B7561" w:rsidRPr="00F7777E">
        <w:rPr>
          <w:rFonts w:ascii="Times New Roman" w:hAnsi="Times New Roman" w:cs="Times New Roman"/>
          <w:bCs/>
          <w:sz w:val="28"/>
          <w:szCs w:val="28"/>
        </w:rPr>
        <w:t>первых 10 (десяти) рабочих дней нового финансового года</w:t>
      </w:r>
      <w:r w:rsidR="006E6D54" w:rsidRPr="00F777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D54" w:rsidRPr="007D60A5" w:rsidRDefault="006E6D54" w:rsidP="006E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D8C" w:rsidRPr="007D60A5" w:rsidRDefault="004B3D8C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D079E" w:rsidRPr="007D60A5" w:rsidRDefault="00CD079E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06478" w:rsidRPr="007D60A5" w:rsidRDefault="00C06478" w:rsidP="00C06478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C06478" w:rsidRPr="007D60A5" w:rsidRDefault="00C06478" w:rsidP="00C06478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C06478" w:rsidRPr="007D60A5" w:rsidRDefault="00C06478" w:rsidP="00C06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C24" w:rsidRPr="007D60A5" w:rsidRDefault="00DF76FA" w:rsidP="00DF7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48"/>
      <w:bookmarkEnd w:id="8"/>
      <w:r w:rsidRPr="007D60A5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363C24" w:rsidRPr="007D60A5" w:rsidRDefault="00DF76FA" w:rsidP="00DF7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К </w:t>
      </w:r>
      <w:r w:rsidR="001C43AD" w:rsidRPr="007D60A5">
        <w:rPr>
          <w:rFonts w:ascii="Times New Roman" w:hAnsi="Times New Roman" w:cs="Times New Roman"/>
          <w:sz w:val="28"/>
          <w:szCs w:val="28"/>
        </w:rPr>
        <w:t>ЗАЯВКЕ</w:t>
      </w:r>
      <w:r w:rsidRPr="007D60A5">
        <w:rPr>
          <w:rFonts w:ascii="Times New Roman" w:hAnsi="Times New Roman" w:cs="Times New Roman"/>
          <w:sz w:val="28"/>
          <w:szCs w:val="28"/>
        </w:rPr>
        <w:t xml:space="preserve"> НА УЧАСТИЕ В КОНКУРС</w:t>
      </w:r>
      <w:r w:rsidR="003E741A" w:rsidRPr="007D60A5">
        <w:rPr>
          <w:rFonts w:ascii="Times New Roman" w:hAnsi="Times New Roman" w:cs="Times New Roman"/>
          <w:sz w:val="28"/>
          <w:szCs w:val="28"/>
        </w:rPr>
        <w:t>НОМ ОТБОРЕ</w:t>
      </w:r>
      <w:r w:rsidR="00363C24" w:rsidRPr="007D6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FA" w:rsidRPr="007D60A5" w:rsidRDefault="00DF76FA" w:rsidP="00DF7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НА ПРЕДОСТАВЛЕНИЕ МУНИЦИПАЛЬНОГО ГРАНТА</w:t>
      </w:r>
    </w:p>
    <w:p w:rsidR="00DF76FA" w:rsidRPr="007D60A5" w:rsidRDefault="00DF76FA" w:rsidP="00DF7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Заявка на предоставление муниципального гранта должна содержать следующую информацию:</w:t>
      </w: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DF76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DF76FA" w:rsidRPr="007D60A5" w:rsidRDefault="00DF76FA" w:rsidP="00DF7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1. Полное </w:t>
      </w:r>
      <w:r w:rsidR="00AB6E77" w:rsidRPr="007D60A5">
        <w:rPr>
          <w:rFonts w:ascii="Times New Roman" w:hAnsi="Times New Roman" w:cs="Times New Roman"/>
          <w:sz w:val="28"/>
          <w:szCs w:val="28"/>
        </w:rPr>
        <w:t>и сокращенное наименование организации-заявителя, организационно-правовая форма.</w:t>
      </w:r>
    </w:p>
    <w:p w:rsidR="00DF76FA" w:rsidRPr="007D60A5" w:rsidRDefault="009F3746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2. Фамилия, </w:t>
      </w:r>
      <w:r w:rsidR="00DF76FA" w:rsidRPr="007D60A5">
        <w:rPr>
          <w:rFonts w:ascii="Times New Roman" w:hAnsi="Times New Roman" w:cs="Times New Roman"/>
          <w:sz w:val="28"/>
          <w:szCs w:val="28"/>
        </w:rPr>
        <w:t>И</w:t>
      </w:r>
      <w:r w:rsidRPr="007D60A5">
        <w:rPr>
          <w:rFonts w:ascii="Times New Roman" w:hAnsi="Times New Roman" w:cs="Times New Roman"/>
          <w:sz w:val="28"/>
          <w:szCs w:val="28"/>
        </w:rPr>
        <w:t xml:space="preserve">мя, </w:t>
      </w:r>
      <w:r w:rsidR="00DF76FA" w:rsidRPr="007D60A5">
        <w:rPr>
          <w:rFonts w:ascii="Times New Roman" w:hAnsi="Times New Roman" w:cs="Times New Roman"/>
          <w:sz w:val="28"/>
          <w:szCs w:val="28"/>
        </w:rPr>
        <w:t>О</w:t>
      </w:r>
      <w:r w:rsidRPr="007D60A5">
        <w:rPr>
          <w:rFonts w:ascii="Times New Roman" w:hAnsi="Times New Roman" w:cs="Times New Roman"/>
          <w:sz w:val="28"/>
          <w:szCs w:val="28"/>
        </w:rPr>
        <w:t>тчество (при наличии)</w:t>
      </w:r>
      <w:r w:rsidR="00DF76FA" w:rsidRPr="007D60A5">
        <w:rPr>
          <w:rFonts w:ascii="Times New Roman" w:hAnsi="Times New Roman" w:cs="Times New Roman"/>
          <w:sz w:val="28"/>
          <w:szCs w:val="28"/>
        </w:rPr>
        <w:t>, место работы руководителя проекта.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3. Контактная информация: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- юридический и фактический адреса</w:t>
      </w:r>
      <w:r w:rsidR="001C43AD" w:rsidRPr="007D60A5">
        <w:rPr>
          <w:rFonts w:ascii="Times New Roman" w:hAnsi="Times New Roman" w:cs="Times New Roman"/>
          <w:sz w:val="28"/>
          <w:szCs w:val="28"/>
        </w:rPr>
        <w:t xml:space="preserve">, </w:t>
      </w:r>
      <w:r w:rsidRPr="007D60A5">
        <w:rPr>
          <w:rFonts w:ascii="Times New Roman" w:hAnsi="Times New Roman" w:cs="Times New Roman"/>
          <w:sz w:val="28"/>
          <w:szCs w:val="28"/>
        </w:rPr>
        <w:t xml:space="preserve">номера телефонов, </w:t>
      </w:r>
      <w:r w:rsidR="00AB6E77" w:rsidRPr="007D60A5">
        <w:rPr>
          <w:rFonts w:ascii="Times New Roman" w:hAnsi="Times New Roman" w:cs="Times New Roman"/>
          <w:sz w:val="28"/>
          <w:szCs w:val="28"/>
        </w:rPr>
        <w:t xml:space="preserve">    </w:t>
      </w:r>
      <w:r w:rsidRPr="007D60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D60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D60A5">
        <w:rPr>
          <w:rFonts w:ascii="Times New Roman" w:hAnsi="Times New Roman" w:cs="Times New Roman"/>
          <w:sz w:val="28"/>
          <w:szCs w:val="28"/>
        </w:rPr>
        <w:t xml:space="preserve">, банковские реквизиты </w:t>
      </w:r>
      <w:r w:rsidR="001C43AD" w:rsidRPr="007D60A5">
        <w:rPr>
          <w:rFonts w:ascii="Times New Roman" w:hAnsi="Times New Roman" w:cs="Times New Roman"/>
          <w:sz w:val="28"/>
          <w:szCs w:val="28"/>
        </w:rPr>
        <w:t>заявителя</w:t>
      </w:r>
      <w:r w:rsidRPr="007D60A5">
        <w:rPr>
          <w:rFonts w:ascii="Times New Roman" w:hAnsi="Times New Roman" w:cs="Times New Roman"/>
          <w:sz w:val="28"/>
          <w:szCs w:val="28"/>
        </w:rPr>
        <w:t>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4. Название проекта.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5. Аннотация проекта (краткое изложение проблемы, цели проекта, ожидаемые результаты).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6. Сроки реализации проекта (начало, окончание (в пределах финансового года)).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7. Бюджет проекта (смета).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8. Запрашиваемая сумма</w:t>
      </w:r>
      <w:r w:rsidR="001C43AD" w:rsidRPr="007D60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D60A5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9. Подписи руководителя проекта и руководителя организации</w:t>
      </w:r>
      <w:r w:rsidR="001C43AD" w:rsidRPr="007D60A5">
        <w:rPr>
          <w:rFonts w:ascii="Times New Roman" w:hAnsi="Times New Roman" w:cs="Times New Roman"/>
          <w:sz w:val="28"/>
          <w:szCs w:val="28"/>
        </w:rPr>
        <w:t>-заявителя</w:t>
      </w:r>
      <w:r w:rsidRPr="007D60A5">
        <w:rPr>
          <w:rFonts w:ascii="Times New Roman" w:hAnsi="Times New Roman" w:cs="Times New Roman"/>
          <w:sz w:val="28"/>
          <w:szCs w:val="28"/>
        </w:rPr>
        <w:t>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10. Печать организации</w:t>
      </w:r>
      <w:r w:rsidR="001C43AD" w:rsidRPr="007D60A5">
        <w:rPr>
          <w:rFonts w:ascii="Times New Roman" w:hAnsi="Times New Roman" w:cs="Times New Roman"/>
          <w:sz w:val="28"/>
          <w:szCs w:val="28"/>
        </w:rPr>
        <w:t>-заявителя</w:t>
      </w:r>
      <w:r w:rsidRPr="007D60A5">
        <w:rPr>
          <w:rFonts w:ascii="Times New Roman" w:hAnsi="Times New Roman" w:cs="Times New Roman"/>
          <w:sz w:val="28"/>
          <w:szCs w:val="28"/>
        </w:rPr>
        <w:t>.</w:t>
      </w: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DF76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Описание</w:t>
      </w:r>
      <w:r w:rsidR="001C43AD" w:rsidRPr="007D60A5">
        <w:rPr>
          <w:rFonts w:ascii="Times New Roman" w:hAnsi="Times New Roman" w:cs="Times New Roman"/>
          <w:sz w:val="28"/>
          <w:szCs w:val="28"/>
        </w:rPr>
        <w:t xml:space="preserve"> социально значимого</w:t>
      </w:r>
      <w:r w:rsidRPr="007D60A5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DF76FA" w:rsidRPr="007D60A5" w:rsidRDefault="00DF76FA" w:rsidP="00DF7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6C0A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1. Постановка социально</w:t>
      </w:r>
      <w:r w:rsidR="001C43AD" w:rsidRPr="007D60A5">
        <w:rPr>
          <w:rFonts w:ascii="Times New Roman" w:hAnsi="Times New Roman" w:cs="Times New Roman"/>
          <w:sz w:val="28"/>
          <w:szCs w:val="28"/>
        </w:rPr>
        <w:t>й</w:t>
      </w:r>
      <w:r w:rsidRPr="007D60A5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 проект (несоответствие </w:t>
      </w:r>
      <w:r w:rsidR="00F258C8" w:rsidRPr="007D60A5">
        <w:rPr>
          <w:rFonts w:ascii="Times New Roman" w:hAnsi="Times New Roman" w:cs="Times New Roman"/>
          <w:sz w:val="28"/>
          <w:szCs w:val="28"/>
        </w:rPr>
        <w:t xml:space="preserve">между желаемым и действительным социально-экономическим </w:t>
      </w:r>
      <w:r w:rsidRPr="007D60A5">
        <w:rPr>
          <w:rFonts w:ascii="Times New Roman" w:hAnsi="Times New Roman" w:cs="Times New Roman"/>
          <w:sz w:val="28"/>
          <w:szCs w:val="28"/>
        </w:rPr>
        <w:t>состоянием жизни, когда это несоответствие затрагивает не отдельных членов общества, а большие группы).</w:t>
      </w:r>
    </w:p>
    <w:p w:rsidR="00DF76FA" w:rsidRPr="007D60A5" w:rsidRDefault="00DF76FA" w:rsidP="006C0AD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2. Цель (то, для чего </w:t>
      </w:r>
      <w:proofErr w:type="gramStart"/>
      <w:r w:rsidRPr="007D60A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D60A5">
        <w:rPr>
          <w:rFonts w:ascii="Times New Roman" w:hAnsi="Times New Roman" w:cs="Times New Roman"/>
          <w:sz w:val="28"/>
          <w:szCs w:val="28"/>
        </w:rPr>
        <w:t xml:space="preserve">/реализуется данный проект) и задачи проекта </w:t>
      </w:r>
      <w:r w:rsidRPr="007D60A5">
        <w:rPr>
          <w:rFonts w:ascii="Times New Roman" w:hAnsi="Times New Roman" w:cs="Times New Roman"/>
          <w:sz w:val="28"/>
          <w:szCs w:val="28"/>
        </w:rPr>
        <w:lastRenderedPageBreak/>
        <w:t>(шаги по достижению цели).</w:t>
      </w:r>
    </w:p>
    <w:p w:rsidR="00DF76FA" w:rsidRPr="007D60A5" w:rsidRDefault="00DF76FA" w:rsidP="006C0AD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3. Планируемые результаты (что и в каком количестве будет получено, какие изменения произойдут в результате выполнения данного проекта).</w:t>
      </w:r>
    </w:p>
    <w:p w:rsidR="00DF76FA" w:rsidRPr="007D60A5" w:rsidRDefault="00DF76FA" w:rsidP="00DF7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4. Календарный план реализации проекта:</w:t>
      </w: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677"/>
        <w:gridCol w:w="2611"/>
        <w:gridCol w:w="1593"/>
        <w:gridCol w:w="2421"/>
      </w:tblGrid>
      <w:tr w:rsidR="00DF76FA" w:rsidRPr="007D60A5" w:rsidTr="006C0ADB">
        <w:tc>
          <w:tcPr>
            <w:tcW w:w="369" w:type="pct"/>
            <w:shd w:val="clear" w:color="auto" w:fill="auto"/>
          </w:tcPr>
          <w:p w:rsidR="00DF76FA" w:rsidRPr="007D60A5" w:rsidRDefault="006C0ADB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76FA" w:rsidRPr="007D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6FA" w:rsidRPr="007D6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F76FA" w:rsidRPr="007D60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2" w:type="pct"/>
            <w:shd w:val="clear" w:color="auto" w:fill="auto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0" w:type="pct"/>
            <w:shd w:val="clear" w:color="auto" w:fill="auto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793" w:type="pct"/>
            <w:shd w:val="clear" w:color="auto" w:fill="auto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5" w:type="pct"/>
            <w:shd w:val="clear" w:color="auto" w:fill="auto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DF76FA" w:rsidRPr="007D60A5" w:rsidTr="00677718">
        <w:tc>
          <w:tcPr>
            <w:tcW w:w="369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FA" w:rsidRPr="007D60A5" w:rsidTr="00677718">
        <w:tc>
          <w:tcPr>
            <w:tcW w:w="369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DB" w:rsidRPr="007D60A5" w:rsidTr="00677718">
        <w:tc>
          <w:tcPr>
            <w:tcW w:w="369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5. Бюджет проекта (в рублях):</w:t>
      </w:r>
    </w:p>
    <w:p w:rsidR="00DF76FA" w:rsidRPr="007D60A5" w:rsidRDefault="00DF76FA" w:rsidP="00DF7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2384"/>
        <w:gridCol w:w="2638"/>
        <w:gridCol w:w="2260"/>
      </w:tblGrid>
      <w:tr w:rsidR="00DF76FA" w:rsidRPr="007D60A5" w:rsidTr="00677718">
        <w:tc>
          <w:tcPr>
            <w:tcW w:w="1375" w:type="pct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187" w:type="pct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</w:t>
            </w:r>
          </w:p>
        </w:tc>
        <w:tc>
          <w:tcPr>
            <w:tcW w:w="1313" w:type="pct"/>
          </w:tcPr>
          <w:p w:rsidR="00DF76FA" w:rsidRPr="007D60A5" w:rsidRDefault="00DF76FA" w:rsidP="00C500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C500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125" w:type="pct"/>
          </w:tcPr>
          <w:p w:rsidR="00DF76FA" w:rsidRPr="007D60A5" w:rsidRDefault="00DF76FA" w:rsidP="00DF76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DF76FA" w:rsidRPr="007D60A5" w:rsidTr="00677718">
        <w:tc>
          <w:tcPr>
            <w:tcW w:w="137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FA" w:rsidRPr="007D60A5" w:rsidTr="00677718">
        <w:tc>
          <w:tcPr>
            <w:tcW w:w="137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DB" w:rsidRPr="007D60A5" w:rsidTr="00677718">
        <w:tc>
          <w:tcPr>
            <w:tcW w:w="1375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6C0ADB" w:rsidRPr="007D60A5" w:rsidRDefault="006C0ADB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FA" w:rsidRPr="007D60A5" w:rsidTr="00677718">
        <w:tc>
          <w:tcPr>
            <w:tcW w:w="1375" w:type="pct"/>
          </w:tcPr>
          <w:p w:rsidR="00DF76FA" w:rsidRPr="007D60A5" w:rsidRDefault="00DF76FA" w:rsidP="00DF7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7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DF76FA" w:rsidRPr="007D60A5" w:rsidRDefault="00DF76FA" w:rsidP="00DF7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6FA" w:rsidRPr="007D60A5" w:rsidRDefault="00DF76FA" w:rsidP="006C0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6C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Комментарии к бюджету проекта: ______________________________________</w:t>
      </w:r>
    </w:p>
    <w:p w:rsidR="00DF76FA" w:rsidRPr="007D60A5" w:rsidRDefault="00DF76FA" w:rsidP="006C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76FA" w:rsidRPr="007D60A5" w:rsidRDefault="00DF76FA" w:rsidP="006C0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6C0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60A5">
        <w:rPr>
          <w:rFonts w:ascii="Times New Roman" w:hAnsi="Times New Roman" w:cs="Times New Roman"/>
          <w:sz w:val="28"/>
          <w:szCs w:val="28"/>
        </w:rPr>
        <w:t>Информация об исполнителях проекта (</w:t>
      </w:r>
      <w:r w:rsidR="009F3746" w:rsidRPr="007D60A5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Pr="007D60A5">
        <w:rPr>
          <w:rFonts w:ascii="Times New Roman" w:hAnsi="Times New Roman" w:cs="Times New Roman"/>
          <w:sz w:val="28"/>
          <w:szCs w:val="28"/>
        </w:rPr>
        <w:t xml:space="preserve">, возраст, образование, место работы, должность, опыт работы в </w:t>
      </w:r>
      <w:r w:rsidR="001C43AD" w:rsidRPr="007D60A5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Pr="007D60A5">
        <w:rPr>
          <w:rFonts w:ascii="Times New Roman" w:hAnsi="Times New Roman" w:cs="Times New Roman"/>
          <w:sz w:val="28"/>
          <w:szCs w:val="28"/>
        </w:rPr>
        <w:t>, функции по проекту).</w:t>
      </w:r>
      <w:proofErr w:type="gramEnd"/>
    </w:p>
    <w:p w:rsidR="00DF76FA" w:rsidRPr="007D60A5" w:rsidRDefault="00DF76FA" w:rsidP="006C0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7. Планируемое число привлеченных для реализации проекта добровольцев</w:t>
      </w:r>
      <w:r w:rsidR="001C43AD" w:rsidRPr="007D60A5">
        <w:rPr>
          <w:rFonts w:ascii="Times New Roman" w:hAnsi="Times New Roman" w:cs="Times New Roman"/>
          <w:sz w:val="28"/>
          <w:szCs w:val="28"/>
        </w:rPr>
        <w:t xml:space="preserve"> (волонтеров)</w:t>
      </w:r>
      <w:r w:rsidRPr="007D60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C16" w:rsidRPr="007D60A5" w:rsidRDefault="00AF2C16" w:rsidP="00DF76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2C16" w:rsidRPr="007D60A5" w:rsidRDefault="00AF2C16" w:rsidP="00DF76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58C8" w:rsidRPr="007D60A5" w:rsidRDefault="00F258C8" w:rsidP="00DF76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76FA" w:rsidRPr="007D60A5" w:rsidRDefault="00DF76FA" w:rsidP="00DF76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Приложения</w:t>
      </w:r>
    </w:p>
    <w:p w:rsidR="00DF76FA" w:rsidRPr="007D60A5" w:rsidRDefault="00DF76FA" w:rsidP="00DF76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Предоставляю согласие:</w:t>
      </w:r>
    </w:p>
    <w:p w:rsidR="00B10B16" w:rsidRPr="007D60A5" w:rsidRDefault="00F6587B" w:rsidP="00F65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0A5">
        <w:rPr>
          <w:rFonts w:ascii="Times New Roman" w:hAnsi="Times New Roman" w:cs="Times New Roman"/>
          <w:sz w:val="28"/>
          <w:szCs w:val="28"/>
        </w:rPr>
        <w:lastRenderedPageBreak/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</w:t>
      </w:r>
      <w:proofErr w:type="gramEnd"/>
    </w:p>
    <w:p w:rsidR="00B10B16" w:rsidRPr="007D60A5" w:rsidRDefault="00B10B16" w:rsidP="00B10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2) на публикацию</w:t>
      </w:r>
      <w:r w:rsidR="009C7FE4">
        <w:rPr>
          <w:rFonts w:ascii="Times New Roman" w:hAnsi="Times New Roman" w:cs="Times New Roman"/>
          <w:sz w:val="28"/>
          <w:szCs w:val="28"/>
        </w:rPr>
        <w:t>,</w:t>
      </w:r>
      <w:r w:rsidRPr="007D60A5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«Интернет», средствах массовой информации и социальных сетях информации о заявителе, о подаваемой заявке, иной информации о заявителе, связанной с </w:t>
      </w:r>
      <w:r w:rsidR="00CD079E" w:rsidRPr="007D60A5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Pr="007D60A5">
        <w:rPr>
          <w:rFonts w:ascii="Times New Roman" w:hAnsi="Times New Roman" w:cs="Times New Roman"/>
          <w:sz w:val="28"/>
          <w:szCs w:val="28"/>
        </w:rPr>
        <w:t>отбором,</w:t>
      </w:r>
    </w:p>
    <w:p w:rsidR="00F6587B" w:rsidRPr="007D60A5" w:rsidRDefault="00B10B16" w:rsidP="00F65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3</w:t>
      </w:r>
      <w:r w:rsidR="00F6587B" w:rsidRPr="007D60A5">
        <w:rPr>
          <w:rFonts w:ascii="Times New Roman" w:hAnsi="Times New Roman" w:cs="Times New Roman"/>
          <w:sz w:val="28"/>
          <w:szCs w:val="28"/>
        </w:rPr>
        <w:t>) на осуществление администрацией города Благовещенск</w:t>
      </w:r>
      <w:r w:rsidR="009C7FE4">
        <w:rPr>
          <w:rFonts w:ascii="Times New Roman" w:hAnsi="Times New Roman" w:cs="Times New Roman"/>
          <w:sz w:val="28"/>
          <w:szCs w:val="28"/>
        </w:rPr>
        <w:t>а</w:t>
      </w:r>
      <w:r w:rsidR="00F6587B" w:rsidRPr="007D60A5">
        <w:rPr>
          <w:rFonts w:ascii="Times New Roman" w:hAnsi="Times New Roman" w:cs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Руководитель _____________       </w:t>
      </w:r>
      <w:r w:rsidR="00160E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0A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               </w:t>
      </w:r>
      <w:r w:rsidR="009F3746" w:rsidRPr="007D60A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7B" w:rsidRPr="007D60A5" w:rsidRDefault="00F6587B" w:rsidP="00F6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М.П.</w:t>
      </w:r>
    </w:p>
    <w:p w:rsidR="005F39B8" w:rsidRPr="007D60A5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160EBA" w:rsidRDefault="005F39B8" w:rsidP="00160E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0A5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7D60A5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160EBA" w:rsidRDefault="00160EBA" w:rsidP="00160E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являюсь получателем аналогичной поддержки;</w:t>
      </w:r>
    </w:p>
    <w:p w:rsidR="005F39B8" w:rsidRPr="007D60A5" w:rsidRDefault="00160EBA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9B8" w:rsidRPr="007D60A5">
        <w:rPr>
          <w:rFonts w:ascii="Times New Roman" w:hAnsi="Times New Roman" w:cs="Times New Roman"/>
          <w:sz w:val="28"/>
          <w:szCs w:val="28"/>
        </w:rPr>
        <w:t>) не нахожусь в процессе реорганизации, ликвидации, банкротства;</w:t>
      </w:r>
    </w:p>
    <w:p w:rsidR="00727CC5" w:rsidRPr="00727CC5" w:rsidRDefault="00160EBA" w:rsidP="00727CC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9B8" w:rsidRPr="00727CC5">
        <w:rPr>
          <w:rFonts w:ascii="Times New Roman" w:hAnsi="Times New Roman" w:cs="Times New Roman"/>
          <w:sz w:val="28"/>
          <w:szCs w:val="28"/>
        </w:rPr>
        <w:t xml:space="preserve">) </w:t>
      </w:r>
      <w:r w:rsidR="00727CC5" w:rsidRPr="00727CC5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727CC5" w:rsidRPr="00727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уплате налогов, сборов, страховых взносов, пеней, штрафов, </w:t>
      </w:r>
      <w:proofErr w:type="gramStart"/>
      <w:r w:rsidR="00727CC5" w:rsidRPr="00727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процентов, подлежащих уплате в соответствии с законодательством Российской Федерации о налогах и сборах </w:t>
      </w:r>
      <w:r w:rsidR="00727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отсутствует</w:t>
      </w:r>
      <w:proofErr w:type="gramEnd"/>
      <w:r w:rsidR="00727CC5" w:rsidRPr="00727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27C1A" w:rsidRPr="007D60A5" w:rsidRDefault="00160EBA" w:rsidP="001E28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9B8" w:rsidRPr="007D60A5">
        <w:rPr>
          <w:rFonts w:ascii="Times New Roman" w:hAnsi="Times New Roman" w:cs="Times New Roman"/>
          <w:sz w:val="28"/>
          <w:szCs w:val="28"/>
        </w:rPr>
        <w:t xml:space="preserve">) </w:t>
      </w:r>
      <w:r w:rsidR="00727CC5" w:rsidRPr="007D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просроченная задолженность по возврату в бюджет города Благовещенска субсидий, бюджетных инвестиций, и иная просроченная задолженность перед бюджетом города Благовещенска</w:t>
      </w:r>
      <w:r w:rsidR="00727C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84C6A" w:rsidRPr="007D60A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27C1A" w:rsidRPr="007D60A5" w:rsidRDefault="0067771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Заявитель</w:t>
      </w:r>
      <w:r w:rsidR="00B27C1A" w:rsidRPr="007D60A5">
        <w:rPr>
          <w:rFonts w:ascii="Times New Roman" w:hAnsi="Times New Roman" w:cs="Times New Roman"/>
          <w:sz w:val="28"/>
          <w:szCs w:val="28"/>
        </w:rPr>
        <w:t xml:space="preserve"> несет предусмотренную</w:t>
      </w:r>
      <w:r w:rsidR="00875A99" w:rsidRPr="007D60A5">
        <w:rPr>
          <w:rFonts w:ascii="Times New Roman" w:hAnsi="Times New Roman" w:cs="Times New Roman"/>
          <w:sz w:val="28"/>
          <w:szCs w:val="28"/>
        </w:rPr>
        <w:t xml:space="preserve"> </w:t>
      </w:r>
      <w:r w:rsidR="00B27C1A" w:rsidRPr="007D60A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875A99" w:rsidRPr="007D60A5">
        <w:rPr>
          <w:rFonts w:ascii="Times New Roman" w:hAnsi="Times New Roman" w:cs="Times New Roman"/>
          <w:sz w:val="28"/>
          <w:szCs w:val="28"/>
        </w:rPr>
        <w:t xml:space="preserve"> </w:t>
      </w:r>
      <w:r w:rsidR="00B27C1A" w:rsidRPr="007D60A5">
        <w:rPr>
          <w:rFonts w:ascii="Times New Roman" w:hAnsi="Times New Roman" w:cs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875A99" w:rsidRPr="007D60A5">
        <w:rPr>
          <w:rFonts w:ascii="Times New Roman" w:hAnsi="Times New Roman" w:cs="Times New Roman"/>
          <w:sz w:val="28"/>
          <w:szCs w:val="28"/>
        </w:rPr>
        <w:t xml:space="preserve"> </w:t>
      </w:r>
      <w:r w:rsidR="00B27C1A" w:rsidRPr="007D60A5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5046DA" w:rsidRPr="007D60A5" w:rsidRDefault="005046DA" w:rsidP="00504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DA" w:rsidRPr="007D60A5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Руководитель _____________       </w:t>
      </w:r>
      <w:r w:rsidR="00160E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0A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046DA" w:rsidRPr="007D60A5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  </w:t>
      </w:r>
      <w:r w:rsidR="009F3746" w:rsidRPr="007D60A5">
        <w:rPr>
          <w:rFonts w:ascii="Times New Roman" w:hAnsi="Times New Roman" w:cs="Times New Roman"/>
          <w:sz w:val="28"/>
          <w:szCs w:val="28"/>
        </w:rPr>
        <w:t xml:space="preserve">     (расшифровка подписи</w:t>
      </w:r>
      <w:r w:rsidRPr="007D60A5">
        <w:rPr>
          <w:rFonts w:ascii="Times New Roman" w:hAnsi="Times New Roman" w:cs="Times New Roman"/>
          <w:sz w:val="28"/>
          <w:szCs w:val="28"/>
        </w:rPr>
        <w:t>)</w:t>
      </w:r>
    </w:p>
    <w:p w:rsidR="005046DA" w:rsidRPr="007D60A5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DA" w:rsidRPr="007D60A5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5046DA" w:rsidRPr="007D60A5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М.П.</w:t>
      </w:r>
    </w:p>
    <w:p w:rsidR="00160EBA" w:rsidRDefault="00160EBA" w:rsidP="00907B11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9" w:name="Par479"/>
      <w:bookmarkEnd w:id="7"/>
      <w:bookmarkEnd w:id="9"/>
    </w:p>
    <w:p w:rsidR="006B1322" w:rsidRPr="007D60A5" w:rsidRDefault="006B1322" w:rsidP="00907B11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F76FA" w:rsidRPr="007D60A5">
        <w:rPr>
          <w:rFonts w:ascii="Times New Roman" w:hAnsi="Times New Roman" w:cs="Times New Roman"/>
          <w:bCs/>
          <w:sz w:val="28"/>
          <w:szCs w:val="28"/>
        </w:rPr>
        <w:t>2</w:t>
      </w:r>
    </w:p>
    <w:p w:rsidR="006B1322" w:rsidRPr="007D60A5" w:rsidRDefault="006B1322" w:rsidP="00907B11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CE067E" w:rsidRPr="007D60A5" w:rsidRDefault="00CE067E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B68" w:rsidRPr="007D60A5" w:rsidRDefault="00363C24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0A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1C43AD" w:rsidRPr="007D60A5">
        <w:rPr>
          <w:rFonts w:ascii="Times New Roman" w:hAnsi="Times New Roman" w:cs="Times New Roman"/>
          <w:b/>
          <w:bCs/>
          <w:sz w:val="28"/>
          <w:szCs w:val="28"/>
        </w:rPr>
        <w:t>ОЦЕНКИ</w:t>
      </w:r>
    </w:p>
    <w:p w:rsidR="00BC47C4" w:rsidRPr="007D60A5" w:rsidRDefault="00BC47C4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7483"/>
        <w:gridCol w:w="2013"/>
      </w:tblGrid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725" w:type="pct"/>
          </w:tcPr>
          <w:p w:rsidR="00BC47C4" w:rsidRPr="007D60A5" w:rsidRDefault="00CD079E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5" w:type="pct"/>
          </w:tcPr>
          <w:p w:rsidR="00BC47C4" w:rsidRPr="007D60A5" w:rsidRDefault="00BC47C4" w:rsidP="004E6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Перспектива для развития направления в сфере </w:t>
            </w:r>
            <w:r w:rsidR="004E6FA2"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экономического развития</w:t>
            </w: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значимость проекта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 запрашиваемых средств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подход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ресурсов, задействованных в реализации проекта, в том числе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10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трудовых ресурсов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</w:t>
            </w:r>
          </w:p>
        </w:tc>
      </w:tr>
      <w:tr w:rsidR="00BC47C4" w:rsidRPr="007D60A5" w:rsidTr="0069601A">
        <w:tc>
          <w:tcPr>
            <w:tcW w:w="273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финансовых ресурсов</w:t>
            </w:r>
          </w:p>
        </w:tc>
        <w:tc>
          <w:tcPr>
            <w:tcW w:w="1002" w:type="pct"/>
          </w:tcPr>
          <w:p w:rsidR="00BC47C4" w:rsidRPr="007D60A5" w:rsidRDefault="00BC47C4" w:rsidP="00BC47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</w:t>
            </w:r>
          </w:p>
        </w:tc>
      </w:tr>
    </w:tbl>
    <w:p w:rsidR="00BC47C4" w:rsidRPr="007D60A5" w:rsidRDefault="00BC47C4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7C4" w:rsidRPr="007D60A5" w:rsidRDefault="00BC47C4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7C4" w:rsidRPr="007D60A5" w:rsidRDefault="00BC47C4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7D60A5" w:rsidRDefault="006B1322" w:rsidP="006B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7D60A5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7D60A5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Pr="007D60A5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Pr="007D60A5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DF76FA" w:rsidRPr="007D60A5" w:rsidRDefault="00DF76FA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</w:p>
    <w:p w:rsidR="00016770" w:rsidRDefault="00016770" w:rsidP="00F275EB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16770" w:rsidRDefault="00016770" w:rsidP="00F275EB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75EB" w:rsidRPr="007D60A5" w:rsidRDefault="00F275EB" w:rsidP="00F275EB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1C50C3" w:rsidRPr="007D60A5">
        <w:rPr>
          <w:rFonts w:ascii="Times New Roman" w:hAnsi="Times New Roman" w:cs="Times New Roman"/>
          <w:bCs/>
          <w:sz w:val="28"/>
          <w:szCs w:val="28"/>
        </w:rPr>
        <w:t>3</w:t>
      </w:r>
    </w:p>
    <w:p w:rsidR="00F275EB" w:rsidRPr="007D60A5" w:rsidRDefault="00F275EB" w:rsidP="00F275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F275EB" w:rsidRPr="007D60A5" w:rsidRDefault="00F275EB" w:rsidP="00F275EB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bCs/>
          <w:sz w:val="28"/>
          <w:szCs w:val="28"/>
        </w:rPr>
      </w:pPr>
    </w:p>
    <w:p w:rsidR="00EB7042" w:rsidRPr="007D60A5" w:rsidRDefault="00A00E0E" w:rsidP="00A00E0E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b/>
          <w:sz w:val="28"/>
          <w:szCs w:val="28"/>
        </w:rPr>
        <w:t>СМЕТА РАСХОДОВ</w:t>
      </w:r>
      <w:r w:rsidRPr="007D60A5">
        <w:rPr>
          <w:rFonts w:ascii="Times New Roman" w:hAnsi="Times New Roman" w:cs="Times New Roman"/>
          <w:sz w:val="28"/>
          <w:szCs w:val="28"/>
        </w:rPr>
        <w:t xml:space="preserve"> (Бюджет проекта)</w:t>
      </w:r>
    </w:p>
    <w:p w:rsidR="00A00E0E" w:rsidRPr="007D60A5" w:rsidRDefault="00A00E0E" w:rsidP="00A00E0E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9601A" w:rsidRPr="007D60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0E0E" w:rsidRPr="007D60A5" w:rsidRDefault="00A00E0E" w:rsidP="00A00E0E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EB7042" w:rsidRPr="007D60A5" w:rsidRDefault="00EB7042" w:rsidP="00A00E0E">
      <w:pPr>
        <w:pStyle w:val="a8"/>
        <w:jc w:val="right"/>
        <w:rPr>
          <w:sz w:val="28"/>
          <w:szCs w:val="28"/>
        </w:rPr>
      </w:pP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3"/>
        <w:gridCol w:w="3768"/>
        <w:gridCol w:w="1692"/>
        <w:gridCol w:w="2105"/>
        <w:gridCol w:w="1962"/>
      </w:tblGrid>
      <w:tr w:rsidR="00A00E0E" w:rsidRPr="007D60A5" w:rsidTr="00A00E0E">
        <w:trPr>
          <w:trHeight w:val="255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№</w:t>
            </w:r>
          </w:p>
          <w:p w:rsidR="00A00E0E" w:rsidRPr="007D60A5" w:rsidRDefault="00A00E0E" w:rsidP="00E75D07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7D60A5">
              <w:rPr>
                <w:sz w:val="28"/>
                <w:szCs w:val="28"/>
              </w:rPr>
              <w:t>п</w:t>
            </w:r>
            <w:proofErr w:type="gramEnd"/>
            <w:r w:rsidRPr="007D60A5">
              <w:rPr>
                <w:sz w:val="28"/>
                <w:szCs w:val="28"/>
              </w:rPr>
              <w:t>/п</w:t>
            </w:r>
          </w:p>
        </w:tc>
        <w:tc>
          <w:tcPr>
            <w:tcW w:w="18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7D60A5">
              <w:rPr>
                <w:bCs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Общая сумма расходов</w:t>
            </w:r>
          </w:p>
          <w:p w:rsidR="009F3746" w:rsidRPr="007D60A5" w:rsidRDefault="009F3746" w:rsidP="00E75D07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(рублей)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C50027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 xml:space="preserve">Средства </w:t>
            </w:r>
            <w:r w:rsidR="00C50027">
              <w:rPr>
                <w:sz w:val="28"/>
                <w:szCs w:val="28"/>
              </w:rPr>
              <w:t xml:space="preserve">муниципального </w:t>
            </w:r>
            <w:r w:rsidRPr="007D60A5">
              <w:rPr>
                <w:sz w:val="28"/>
                <w:szCs w:val="28"/>
              </w:rPr>
              <w:t>гранта (</w:t>
            </w:r>
            <w:r w:rsidR="009F3746" w:rsidRPr="007D60A5">
              <w:rPr>
                <w:sz w:val="28"/>
                <w:szCs w:val="28"/>
              </w:rPr>
              <w:t>рублей</w:t>
            </w:r>
            <w:r w:rsidRPr="007D60A5">
              <w:rPr>
                <w:sz w:val="28"/>
                <w:szCs w:val="28"/>
              </w:rPr>
              <w:t>)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0E0E" w:rsidRPr="007D60A5" w:rsidRDefault="003D55F0" w:rsidP="00E75D0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</w:t>
            </w:r>
            <w:r w:rsidR="00A00E0E" w:rsidRPr="007D60A5">
              <w:rPr>
                <w:sz w:val="28"/>
                <w:szCs w:val="28"/>
              </w:rPr>
              <w:t>ченные средства</w:t>
            </w:r>
          </w:p>
          <w:p w:rsidR="009F3746" w:rsidRPr="007D60A5" w:rsidRDefault="009F3746" w:rsidP="00E75D07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(рублей)</w:t>
            </w:r>
          </w:p>
        </w:tc>
      </w:tr>
      <w:tr w:rsidR="00A00E0E" w:rsidRPr="007D60A5" w:rsidTr="00A00E0E">
        <w:trPr>
          <w:trHeight w:val="7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0E0E" w:rsidRPr="007D60A5" w:rsidTr="00A00E0E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0E0E" w:rsidRPr="007D60A5" w:rsidRDefault="00A00E0E" w:rsidP="00E75D0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E0E" w:rsidRPr="007D60A5" w:rsidRDefault="00A00E0E" w:rsidP="00E75D07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B7042" w:rsidRPr="007D60A5" w:rsidRDefault="00EB7042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F275EB" w:rsidRPr="007D60A5" w:rsidTr="005F269C">
        <w:trPr>
          <w:trHeight w:val="80"/>
        </w:trPr>
        <w:tc>
          <w:tcPr>
            <w:tcW w:w="2500" w:type="pct"/>
          </w:tcPr>
          <w:p w:rsidR="00F275EB" w:rsidRPr="007D60A5" w:rsidRDefault="00F258C8" w:rsidP="00791A91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7D60A5">
              <w:rPr>
                <w:szCs w:val="28"/>
              </w:rPr>
              <w:t>Грантодатель</w:t>
            </w:r>
            <w:proofErr w:type="spellEnd"/>
            <w:r w:rsidRPr="007D60A5">
              <w:rPr>
                <w:szCs w:val="28"/>
              </w:rPr>
              <w:t>:</w:t>
            </w:r>
          </w:p>
          <w:p w:rsidR="00F275EB" w:rsidRPr="007D60A5" w:rsidRDefault="00F275EB" w:rsidP="00791A91">
            <w:pPr>
              <w:pStyle w:val="a8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275EB" w:rsidRPr="007D60A5" w:rsidRDefault="00F275EB" w:rsidP="00791A91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Грантополучатель:</w:t>
            </w:r>
          </w:p>
          <w:p w:rsidR="00F275EB" w:rsidRPr="007D60A5" w:rsidRDefault="00F275EB" w:rsidP="00791A9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EB" w:rsidRPr="007D60A5" w:rsidTr="005F269C">
        <w:trPr>
          <w:trHeight w:val="80"/>
        </w:trPr>
        <w:tc>
          <w:tcPr>
            <w:tcW w:w="2500" w:type="pct"/>
          </w:tcPr>
          <w:p w:rsidR="00F275EB" w:rsidRPr="007D60A5" w:rsidRDefault="00F275EB" w:rsidP="00791A91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 /__________</w:t>
            </w:r>
          </w:p>
          <w:p w:rsidR="00F275EB" w:rsidRPr="007D60A5" w:rsidRDefault="00F275EB" w:rsidP="005F269C">
            <w:pPr>
              <w:pStyle w:val="2"/>
              <w:suppressAutoHyphens/>
              <w:spacing w:line="276" w:lineRule="auto"/>
              <w:ind w:firstLine="0"/>
              <w:rPr>
                <w:szCs w:val="28"/>
              </w:rPr>
            </w:pPr>
          </w:p>
          <w:p w:rsidR="00F275EB" w:rsidRPr="007D60A5" w:rsidRDefault="00F275EB" w:rsidP="00791A91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  <w:tc>
          <w:tcPr>
            <w:tcW w:w="2500" w:type="pct"/>
          </w:tcPr>
          <w:p w:rsidR="00F275EB" w:rsidRPr="007D60A5" w:rsidRDefault="00F275EB" w:rsidP="00791A91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_____________ /_____________</w:t>
            </w:r>
          </w:p>
          <w:p w:rsidR="00F275EB" w:rsidRPr="007D60A5" w:rsidRDefault="00F275EB" w:rsidP="005F269C">
            <w:pPr>
              <w:pStyle w:val="2"/>
              <w:suppressAutoHyphens/>
              <w:spacing w:line="276" w:lineRule="auto"/>
              <w:ind w:firstLine="0"/>
              <w:rPr>
                <w:szCs w:val="28"/>
              </w:rPr>
            </w:pPr>
          </w:p>
          <w:p w:rsidR="00F275EB" w:rsidRPr="007D60A5" w:rsidRDefault="00F275EB" w:rsidP="00791A91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</w:tr>
    </w:tbl>
    <w:p w:rsidR="00F275EB" w:rsidRPr="007D60A5" w:rsidRDefault="00F275EB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C0ADB" w:rsidRPr="007D60A5" w:rsidRDefault="006C0ADB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bCs/>
          <w:sz w:val="28"/>
          <w:szCs w:val="28"/>
        </w:rPr>
      </w:pPr>
    </w:p>
    <w:p w:rsidR="001C50C3" w:rsidRPr="007D60A5" w:rsidRDefault="001C50C3" w:rsidP="001C50C3">
      <w:pPr>
        <w:suppressAutoHyphens/>
        <w:spacing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1C50C3" w:rsidRPr="007D60A5" w:rsidRDefault="001C50C3" w:rsidP="001C50C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A5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C50C3" w:rsidRPr="007D60A5" w:rsidRDefault="001C50C3" w:rsidP="001C50C3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реализации социально значимого проекта</w:t>
      </w:r>
    </w:p>
    <w:p w:rsidR="001C50C3" w:rsidRPr="007D60A5" w:rsidRDefault="001C50C3" w:rsidP="001C50C3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0C3" w:rsidRPr="007D60A5" w:rsidRDefault="001C50C3" w:rsidP="001C50C3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1C50C3" w:rsidRPr="007D60A5" w:rsidRDefault="001C50C3" w:rsidP="001C50C3">
      <w:pPr>
        <w:pStyle w:val="a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"/>
        <w:gridCol w:w="4718"/>
        <w:gridCol w:w="1748"/>
        <w:gridCol w:w="2549"/>
      </w:tblGrid>
      <w:tr w:rsidR="001C50C3" w:rsidRPr="007D60A5" w:rsidTr="005F269C">
        <w:trPr>
          <w:trHeight w:val="255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№</w:t>
            </w:r>
          </w:p>
          <w:p w:rsidR="001C50C3" w:rsidRPr="007D60A5" w:rsidRDefault="001C50C3" w:rsidP="005F269C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7D60A5">
              <w:rPr>
                <w:sz w:val="28"/>
                <w:szCs w:val="28"/>
              </w:rPr>
              <w:t>п</w:t>
            </w:r>
            <w:proofErr w:type="gramEnd"/>
            <w:r w:rsidRPr="007D60A5">
              <w:rPr>
                <w:sz w:val="28"/>
                <w:szCs w:val="28"/>
              </w:rPr>
              <w:t>/п</w:t>
            </w:r>
          </w:p>
        </w:tc>
        <w:tc>
          <w:tcPr>
            <w:tcW w:w="2345" w:type="pct"/>
            <w:shd w:val="clear" w:color="auto" w:fill="FFFFFF" w:themeFill="background1"/>
            <w:noWrap/>
          </w:tcPr>
          <w:p w:rsidR="001C50C3" w:rsidRPr="007D60A5" w:rsidRDefault="001C50C3" w:rsidP="005F269C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Мероприятия</w:t>
            </w:r>
          </w:p>
        </w:tc>
        <w:tc>
          <w:tcPr>
            <w:tcW w:w="869" w:type="pct"/>
            <w:shd w:val="clear" w:color="auto" w:fill="FFFFFF" w:themeFill="background1"/>
            <w:noWrap/>
          </w:tcPr>
          <w:p w:rsidR="001C50C3" w:rsidRPr="007D60A5" w:rsidRDefault="001C50C3" w:rsidP="005F269C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pStyle w:val="a8"/>
              <w:jc w:val="center"/>
              <w:rPr>
                <w:sz w:val="28"/>
                <w:szCs w:val="28"/>
              </w:rPr>
            </w:pPr>
            <w:r w:rsidRPr="007D60A5">
              <w:rPr>
                <w:sz w:val="28"/>
                <w:szCs w:val="28"/>
              </w:rPr>
              <w:t>Ответственный</w:t>
            </w:r>
          </w:p>
        </w:tc>
      </w:tr>
      <w:tr w:rsidR="001C50C3" w:rsidRPr="007D60A5" w:rsidTr="005F269C">
        <w:trPr>
          <w:trHeight w:val="76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pct"/>
            <w:shd w:val="clear" w:color="auto" w:fill="FFFFFF" w:themeFill="background1"/>
            <w:noWrap/>
            <w:vAlign w:val="bottom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 w:themeFill="background1"/>
            <w:noWrap/>
            <w:vAlign w:val="bottom"/>
          </w:tcPr>
          <w:p w:rsidR="001C50C3" w:rsidRPr="007D60A5" w:rsidRDefault="001C50C3" w:rsidP="005F269C">
            <w:pPr>
              <w:suppressAutoHyphens/>
              <w:spacing w:line="36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3" w:rsidRPr="007D60A5" w:rsidTr="005F269C">
        <w:trPr>
          <w:trHeight w:val="255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pct"/>
            <w:shd w:val="clear" w:color="auto" w:fill="FFFFFF" w:themeFill="background1"/>
            <w:noWrap/>
            <w:vAlign w:val="bottom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3" w:rsidRPr="007D60A5" w:rsidTr="005F269C">
        <w:trPr>
          <w:trHeight w:val="255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pct"/>
            <w:shd w:val="clear" w:color="auto" w:fill="FFFFFF" w:themeFill="background1"/>
            <w:noWrap/>
            <w:vAlign w:val="bottom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3" w:rsidRPr="007D60A5" w:rsidTr="005F269C">
        <w:trPr>
          <w:trHeight w:val="255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pct"/>
            <w:shd w:val="clear" w:color="auto" w:fill="FFFFFF" w:themeFill="background1"/>
            <w:noWrap/>
            <w:vAlign w:val="bottom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3" w:rsidRPr="007D60A5" w:rsidTr="005F269C">
        <w:trPr>
          <w:trHeight w:val="255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3" w:rsidRPr="007D60A5" w:rsidTr="005F269C">
        <w:trPr>
          <w:trHeight w:val="255"/>
        </w:trPr>
        <w:tc>
          <w:tcPr>
            <w:tcW w:w="519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5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 w:themeFill="background1"/>
            <w:noWrap/>
            <w:vAlign w:val="center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  <w:shd w:val="clear" w:color="auto" w:fill="FFFFFF" w:themeFill="background1"/>
          </w:tcPr>
          <w:p w:rsidR="001C50C3" w:rsidRPr="007D60A5" w:rsidRDefault="001C50C3" w:rsidP="005F269C">
            <w:pPr>
              <w:suppressAutoHyphens/>
              <w:spacing w:line="360" w:lineRule="auto"/>
              <w:ind w:left="-70"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0C3" w:rsidRPr="007D60A5" w:rsidRDefault="001C50C3" w:rsidP="001C50C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C50C3" w:rsidRPr="007D60A5" w:rsidTr="005F269C">
        <w:trPr>
          <w:trHeight w:val="80"/>
        </w:trPr>
        <w:tc>
          <w:tcPr>
            <w:tcW w:w="2500" w:type="pct"/>
          </w:tcPr>
          <w:p w:rsidR="001C50C3" w:rsidRPr="007D60A5" w:rsidRDefault="00F258C8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7D60A5">
              <w:rPr>
                <w:szCs w:val="28"/>
              </w:rPr>
              <w:t>Грантодатель</w:t>
            </w:r>
            <w:proofErr w:type="spellEnd"/>
            <w:r w:rsidRPr="007D60A5">
              <w:rPr>
                <w:szCs w:val="28"/>
              </w:rPr>
              <w:t>:</w:t>
            </w:r>
          </w:p>
          <w:p w:rsidR="001C50C3" w:rsidRPr="007D60A5" w:rsidRDefault="001C50C3" w:rsidP="005F269C">
            <w:pPr>
              <w:pStyle w:val="a8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Грантополучатель:</w:t>
            </w:r>
          </w:p>
          <w:p w:rsidR="001C50C3" w:rsidRPr="007D60A5" w:rsidRDefault="001C50C3" w:rsidP="005F269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C3" w:rsidRPr="007D60A5" w:rsidTr="005F269C">
        <w:trPr>
          <w:trHeight w:val="80"/>
        </w:trPr>
        <w:tc>
          <w:tcPr>
            <w:tcW w:w="2500" w:type="pct"/>
          </w:tcPr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 /__________</w:t>
            </w:r>
          </w:p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</w:p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  <w:tc>
          <w:tcPr>
            <w:tcW w:w="2500" w:type="pct"/>
          </w:tcPr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_____________ /_____________</w:t>
            </w:r>
          </w:p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</w:p>
          <w:p w:rsidR="001C50C3" w:rsidRPr="007D60A5" w:rsidRDefault="001C50C3" w:rsidP="005F269C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</w:tr>
    </w:tbl>
    <w:p w:rsidR="001C50C3" w:rsidRPr="007D60A5" w:rsidRDefault="001C50C3" w:rsidP="001C50C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C50C3" w:rsidRPr="007D60A5" w:rsidRDefault="001C50C3" w:rsidP="001C50C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0ADB" w:rsidRPr="007D60A5" w:rsidRDefault="006C0ADB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C0ADB" w:rsidRPr="007D60A5" w:rsidRDefault="006C0ADB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913846" w:rsidRPr="007D60A5" w:rsidRDefault="00913846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DF5621" w:rsidRPr="007D60A5" w:rsidRDefault="00DF5621" w:rsidP="00EB704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275EB" w:rsidRPr="007D60A5" w:rsidRDefault="00F275EB" w:rsidP="00F275EB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791A91" w:rsidRPr="007D60A5">
        <w:rPr>
          <w:rFonts w:ascii="Times New Roman" w:hAnsi="Times New Roman" w:cs="Times New Roman"/>
          <w:bCs/>
          <w:sz w:val="28"/>
          <w:szCs w:val="28"/>
        </w:rPr>
        <w:t>5</w:t>
      </w:r>
    </w:p>
    <w:p w:rsidR="00F275EB" w:rsidRPr="007D60A5" w:rsidRDefault="00F275EB" w:rsidP="00F275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F275EB" w:rsidRPr="007D60A5" w:rsidRDefault="00F275EB" w:rsidP="00F275E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</w:p>
    <w:p w:rsidR="00EB7042" w:rsidRPr="007D60A5" w:rsidRDefault="00EB7042" w:rsidP="000F18F6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A5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FF4958" w:rsidRPr="007D60A5" w:rsidRDefault="00EB7042" w:rsidP="000F18F6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 xml:space="preserve">о </w:t>
      </w:r>
      <w:r w:rsidR="00F275EB" w:rsidRPr="007D60A5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0F18F6" w:rsidRPr="007D60A5" w:rsidRDefault="000F18F6" w:rsidP="000F18F6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9601A" w:rsidRPr="007D60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18F6" w:rsidRPr="007D60A5" w:rsidRDefault="000F18F6" w:rsidP="000F18F6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EB7042" w:rsidRPr="007D60A5" w:rsidRDefault="00EB7042" w:rsidP="000F18F6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с ___ ______ 20</w:t>
      </w:r>
      <w:r w:rsidR="00F275EB" w:rsidRPr="007D60A5">
        <w:rPr>
          <w:rFonts w:ascii="Times New Roman" w:hAnsi="Times New Roman" w:cs="Times New Roman"/>
          <w:sz w:val="28"/>
          <w:szCs w:val="28"/>
        </w:rPr>
        <w:t>__</w:t>
      </w:r>
      <w:r w:rsidRPr="007D60A5">
        <w:rPr>
          <w:rFonts w:ascii="Times New Roman" w:hAnsi="Times New Roman" w:cs="Times New Roman"/>
          <w:sz w:val="28"/>
          <w:szCs w:val="28"/>
        </w:rPr>
        <w:t xml:space="preserve"> г. по ___ _______ 20</w:t>
      </w:r>
      <w:r w:rsidR="00F275EB" w:rsidRPr="007D60A5">
        <w:rPr>
          <w:rFonts w:ascii="Times New Roman" w:hAnsi="Times New Roman" w:cs="Times New Roman"/>
          <w:sz w:val="28"/>
          <w:szCs w:val="28"/>
        </w:rPr>
        <w:t>__</w:t>
      </w:r>
      <w:r w:rsidRPr="007D60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042" w:rsidRPr="007D60A5" w:rsidRDefault="00EB7042" w:rsidP="00F275EB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Аналитическая часть отчета</w:t>
      </w:r>
    </w:p>
    <w:p w:rsidR="00EB7042" w:rsidRPr="007D60A5" w:rsidRDefault="00EB7042" w:rsidP="00F275EB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Описание содержания проделанной работы</w:t>
      </w:r>
    </w:p>
    <w:p w:rsidR="00EB7042" w:rsidRPr="007D60A5" w:rsidRDefault="00791A91" w:rsidP="00F275EB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Выполнение основных мероприятий;</w:t>
      </w:r>
    </w:p>
    <w:p w:rsidR="00EB7042" w:rsidRPr="007D60A5" w:rsidRDefault="00791A91" w:rsidP="00F275EB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Успехи;</w:t>
      </w:r>
    </w:p>
    <w:p w:rsidR="003105D1" w:rsidRPr="009C7FE4" w:rsidRDefault="003105D1" w:rsidP="00F275EB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7FE4"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  <w:r w:rsidR="00014241" w:rsidRPr="009C7FE4">
        <w:rPr>
          <w:rFonts w:ascii="Times New Roman" w:hAnsi="Times New Roman" w:cs="Times New Roman"/>
          <w:sz w:val="28"/>
          <w:szCs w:val="28"/>
        </w:rPr>
        <w:t>о</w:t>
      </w:r>
      <w:r w:rsidRPr="009C7FE4">
        <w:rPr>
          <w:rFonts w:ascii="Times New Roman" w:hAnsi="Times New Roman" w:cs="Times New Roman"/>
          <w:sz w:val="28"/>
          <w:szCs w:val="28"/>
        </w:rPr>
        <w:t xml:space="preserve"> привлеченны</w:t>
      </w:r>
      <w:r w:rsidR="00014241" w:rsidRPr="009C7FE4">
        <w:rPr>
          <w:rFonts w:ascii="Times New Roman" w:hAnsi="Times New Roman" w:cs="Times New Roman"/>
          <w:sz w:val="28"/>
          <w:szCs w:val="28"/>
        </w:rPr>
        <w:t>х</w:t>
      </w:r>
      <w:r w:rsidRPr="009C7FE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14241" w:rsidRPr="009C7FE4">
        <w:rPr>
          <w:rFonts w:ascii="Times New Roman" w:hAnsi="Times New Roman" w:cs="Times New Roman"/>
          <w:sz w:val="28"/>
          <w:szCs w:val="28"/>
        </w:rPr>
        <w:t>х</w:t>
      </w:r>
      <w:r w:rsidRPr="009C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42" w:rsidRPr="007D60A5" w:rsidRDefault="00EB7042" w:rsidP="00F275EB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Основные недочеты, ошибки, выводы.</w:t>
      </w:r>
    </w:p>
    <w:p w:rsidR="00EB7042" w:rsidRPr="007D60A5" w:rsidRDefault="00EB7042" w:rsidP="00F275EB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Основные результаты проекта</w:t>
      </w:r>
    </w:p>
    <w:p w:rsidR="00EB7042" w:rsidRPr="007D60A5" w:rsidRDefault="00EB7042" w:rsidP="00F275EB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Краткосрочные результаты</w:t>
      </w:r>
      <w:r w:rsidR="00791A91" w:rsidRPr="007D60A5">
        <w:rPr>
          <w:rFonts w:ascii="Times New Roman" w:hAnsi="Times New Roman" w:cs="Times New Roman"/>
          <w:sz w:val="28"/>
          <w:szCs w:val="28"/>
        </w:rPr>
        <w:t>.</w:t>
      </w:r>
    </w:p>
    <w:p w:rsidR="00EB7042" w:rsidRPr="007D60A5" w:rsidRDefault="00EB7042" w:rsidP="0069601A">
      <w:pPr>
        <w:pStyle w:val="a5"/>
        <w:suppressAutoHyphens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952"/>
        <w:gridCol w:w="4492"/>
      </w:tblGrid>
      <w:tr w:rsidR="00EB7042" w:rsidRPr="007D60A5" w:rsidTr="00CE640C">
        <w:trPr>
          <w:trHeight w:val="713"/>
        </w:trPr>
        <w:tc>
          <w:tcPr>
            <w:tcW w:w="341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7042" w:rsidRPr="007D60A5" w:rsidRDefault="00EB7042" w:rsidP="00E75D07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pct"/>
          </w:tcPr>
          <w:p w:rsidR="00F275EB" w:rsidRPr="007D60A5" w:rsidRDefault="00EB7042" w:rsidP="00F275EB">
            <w:pPr>
              <w:pStyle w:val="a5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результаты </w:t>
            </w:r>
          </w:p>
          <w:p w:rsidR="00EB7042" w:rsidRPr="007D60A5" w:rsidRDefault="00F275EB" w:rsidP="00F275EB">
            <w:pPr>
              <w:pStyle w:val="a5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(сколько выполнено мероприятий</w:t>
            </w:r>
            <w:r w:rsidR="00EB7042" w:rsidRPr="007D60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6" w:type="pct"/>
          </w:tcPr>
          <w:p w:rsidR="00F275EB" w:rsidRPr="007D60A5" w:rsidRDefault="00EB7042" w:rsidP="00E75D07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результаты </w:t>
            </w:r>
          </w:p>
          <w:p w:rsidR="00EB7042" w:rsidRPr="007D60A5" w:rsidRDefault="00EB7042" w:rsidP="00E75D07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(как в результате изменилась ситуация)</w:t>
            </w:r>
          </w:p>
        </w:tc>
      </w:tr>
      <w:tr w:rsidR="00EB7042" w:rsidRPr="007D60A5" w:rsidTr="00F275EB">
        <w:tc>
          <w:tcPr>
            <w:tcW w:w="341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pct"/>
          </w:tcPr>
          <w:p w:rsidR="00EB7042" w:rsidRPr="007D60A5" w:rsidRDefault="00EB7042" w:rsidP="00F275EB">
            <w:pPr>
              <w:pStyle w:val="a5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По основным мероприятиям проекта</w:t>
            </w:r>
          </w:p>
        </w:tc>
        <w:tc>
          <w:tcPr>
            <w:tcW w:w="2216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42" w:rsidRPr="007D60A5" w:rsidTr="00791A91">
        <w:trPr>
          <w:trHeight w:val="279"/>
        </w:trPr>
        <w:tc>
          <w:tcPr>
            <w:tcW w:w="341" w:type="pct"/>
          </w:tcPr>
          <w:p w:rsidR="00EB7042" w:rsidRPr="007D60A5" w:rsidRDefault="00EB7042" w:rsidP="00F275EB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pct"/>
          </w:tcPr>
          <w:p w:rsidR="00EB7042" w:rsidRPr="007D60A5" w:rsidRDefault="00EB7042" w:rsidP="00F275EB">
            <w:pPr>
              <w:pStyle w:val="a5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42" w:rsidRPr="007D60A5" w:rsidTr="00791A91">
        <w:trPr>
          <w:trHeight w:val="329"/>
        </w:trPr>
        <w:tc>
          <w:tcPr>
            <w:tcW w:w="341" w:type="pct"/>
          </w:tcPr>
          <w:p w:rsidR="00EB7042" w:rsidRPr="007D60A5" w:rsidRDefault="00EB7042" w:rsidP="00F275EB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pct"/>
          </w:tcPr>
          <w:p w:rsidR="00EB7042" w:rsidRPr="007D60A5" w:rsidRDefault="00EB7042" w:rsidP="00F275EB">
            <w:pPr>
              <w:pStyle w:val="a5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42" w:rsidRPr="007D60A5" w:rsidTr="00F275EB">
        <w:tc>
          <w:tcPr>
            <w:tcW w:w="341" w:type="pct"/>
          </w:tcPr>
          <w:p w:rsidR="00EB7042" w:rsidRPr="007D60A5" w:rsidRDefault="00EB7042" w:rsidP="00F275EB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pct"/>
          </w:tcPr>
          <w:p w:rsidR="00EB7042" w:rsidRPr="007D60A5" w:rsidRDefault="00EB7042" w:rsidP="00F275EB">
            <w:pPr>
              <w:pStyle w:val="a5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По дополнительным мероприятиям проекта</w:t>
            </w:r>
          </w:p>
        </w:tc>
        <w:tc>
          <w:tcPr>
            <w:tcW w:w="2216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42" w:rsidRPr="007D60A5" w:rsidTr="00F275EB">
        <w:tc>
          <w:tcPr>
            <w:tcW w:w="341" w:type="pct"/>
          </w:tcPr>
          <w:p w:rsidR="00EB7042" w:rsidRPr="007D60A5" w:rsidRDefault="00EB7042" w:rsidP="00F275EB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pct"/>
          </w:tcPr>
          <w:p w:rsidR="00EB7042" w:rsidRPr="007D60A5" w:rsidRDefault="00EB7042" w:rsidP="00F275EB">
            <w:pPr>
              <w:pStyle w:val="a5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42" w:rsidRPr="007D60A5" w:rsidTr="00F275EB">
        <w:tc>
          <w:tcPr>
            <w:tcW w:w="341" w:type="pct"/>
          </w:tcPr>
          <w:p w:rsidR="00EB7042" w:rsidRPr="007D60A5" w:rsidRDefault="00EB7042" w:rsidP="00F275EB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pct"/>
          </w:tcPr>
          <w:p w:rsidR="00EB7042" w:rsidRPr="007D60A5" w:rsidRDefault="00EB7042" w:rsidP="00F275EB">
            <w:pPr>
              <w:pStyle w:val="a5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pct"/>
          </w:tcPr>
          <w:p w:rsidR="00EB7042" w:rsidRPr="007D60A5" w:rsidRDefault="00EB7042" w:rsidP="00E75D07">
            <w:pPr>
              <w:pStyle w:val="a5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42" w:rsidRPr="007D60A5" w:rsidRDefault="00EB7042" w:rsidP="00EB7042">
      <w:pPr>
        <w:pStyle w:val="a5"/>
        <w:numPr>
          <w:ilvl w:val="1"/>
          <w:numId w:val="3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Долгосрочные результаты</w:t>
      </w:r>
    </w:p>
    <w:p w:rsidR="00EB7042" w:rsidRPr="007D60A5" w:rsidRDefault="00EB7042" w:rsidP="002457A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Приложения к аналитической части отчета: копии документов, списки добровольцев, фото, видео и другая информация.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2457A3" w:rsidRPr="007D60A5" w:rsidTr="00791A91">
        <w:trPr>
          <w:trHeight w:val="80"/>
        </w:trPr>
        <w:tc>
          <w:tcPr>
            <w:tcW w:w="2500" w:type="pct"/>
          </w:tcPr>
          <w:p w:rsidR="002457A3" w:rsidRPr="007D60A5" w:rsidRDefault="00F258C8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  <w:proofErr w:type="spellStart"/>
            <w:r w:rsidRPr="007D60A5">
              <w:rPr>
                <w:szCs w:val="28"/>
              </w:rPr>
              <w:t>Грантодатель</w:t>
            </w:r>
            <w:proofErr w:type="spellEnd"/>
            <w:r w:rsidRPr="007D60A5">
              <w:rPr>
                <w:szCs w:val="28"/>
              </w:rPr>
              <w:t>:</w:t>
            </w:r>
          </w:p>
          <w:p w:rsidR="002457A3" w:rsidRPr="007D60A5" w:rsidRDefault="002457A3" w:rsidP="00791A91">
            <w:pPr>
              <w:pStyle w:val="a8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Грантополучатель:</w:t>
            </w:r>
          </w:p>
          <w:p w:rsidR="002457A3" w:rsidRPr="007D60A5" w:rsidRDefault="002457A3" w:rsidP="00CE640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3" w:rsidRPr="007D60A5" w:rsidTr="00791A91">
        <w:trPr>
          <w:trHeight w:val="80"/>
        </w:trPr>
        <w:tc>
          <w:tcPr>
            <w:tcW w:w="2500" w:type="pct"/>
          </w:tcPr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 /__________</w:t>
            </w:r>
          </w:p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</w:p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  <w:tc>
          <w:tcPr>
            <w:tcW w:w="2500" w:type="pct"/>
          </w:tcPr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_____________ /_____________</w:t>
            </w:r>
          </w:p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</w:p>
          <w:p w:rsidR="002457A3" w:rsidRPr="007D60A5" w:rsidRDefault="002457A3" w:rsidP="00CE640C">
            <w:pPr>
              <w:pStyle w:val="2"/>
              <w:suppressAutoHyphens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</w:tr>
    </w:tbl>
    <w:p w:rsidR="002457A3" w:rsidRPr="007D60A5" w:rsidRDefault="002457A3" w:rsidP="002457A3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2A79B9" w:rsidRPr="007D60A5">
        <w:rPr>
          <w:rFonts w:ascii="Times New Roman" w:hAnsi="Times New Roman" w:cs="Times New Roman"/>
          <w:bCs/>
          <w:sz w:val="28"/>
          <w:szCs w:val="28"/>
        </w:rPr>
        <w:t>6</w:t>
      </w:r>
    </w:p>
    <w:p w:rsidR="002457A3" w:rsidRPr="007D60A5" w:rsidRDefault="002457A3" w:rsidP="002457A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 w:rsidRPr="007D60A5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2457A3" w:rsidRPr="007D60A5" w:rsidRDefault="002457A3" w:rsidP="002457A3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bCs/>
          <w:sz w:val="28"/>
          <w:szCs w:val="28"/>
        </w:rPr>
      </w:pPr>
    </w:p>
    <w:p w:rsidR="00EB7042" w:rsidRPr="007D60A5" w:rsidRDefault="00EB7042" w:rsidP="00825FB3">
      <w:pPr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042" w:rsidRPr="007D60A5" w:rsidRDefault="00EB7042" w:rsidP="00825FB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A5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2A79B9" w:rsidRPr="007D60A5" w:rsidRDefault="002A79B9" w:rsidP="002A79B9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9B9" w:rsidRPr="007D60A5" w:rsidRDefault="002A79B9" w:rsidP="002A79B9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2A79B9" w:rsidRPr="007D60A5" w:rsidRDefault="002A79B9" w:rsidP="002A79B9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042" w:rsidRPr="007D60A5" w:rsidRDefault="00EB7042" w:rsidP="002A79B9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А. За отчетный период получено всего (указать в рублях).</w:t>
      </w:r>
    </w:p>
    <w:p w:rsidR="00EB7042" w:rsidRPr="007D60A5" w:rsidRDefault="00EB7042" w:rsidP="002A79B9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Б. Из них использовано всего (указать в рублях).</w:t>
      </w:r>
    </w:p>
    <w:p w:rsidR="00EB7042" w:rsidRPr="007D60A5" w:rsidRDefault="00EB7042" w:rsidP="002A79B9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В. Общий (суммарный)  остаток.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750"/>
        <w:gridCol w:w="2780"/>
        <w:gridCol w:w="2701"/>
        <w:gridCol w:w="1602"/>
      </w:tblGrid>
      <w:tr w:rsidR="00220970" w:rsidRPr="007D60A5" w:rsidTr="00220970">
        <w:trPr>
          <w:trHeight w:val="982"/>
        </w:trPr>
        <w:tc>
          <w:tcPr>
            <w:tcW w:w="428" w:type="pct"/>
          </w:tcPr>
          <w:p w:rsidR="00220970" w:rsidRPr="007D60A5" w:rsidRDefault="00220970" w:rsidP="003771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970" w:rsidRPr="007D60A5" w:rsidRDefault="00220970" w:rsidP="002A79B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6" w:type="pct"/>
          </w:tcPr>
          <w:p w:rsidR="00220970" w:rsidRPr="007D60A5" w:rsidRDefault="00220970" w:rsidP="002A79B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439" w:type="pct"/>
          </w:tcPr>
          <w:p w:rsidR="00220970" w:rsidRPr="007D60A5" w:rsidRDefault="009C7FE4" w:rsidP="009C7FE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</w:t>
            </w:r>
            <w:r w:rsidR="00220970" w:rsidRPr="007D60A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C500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20970" w:rsidRPr="007D60A5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1398" w:type="pct"/>
          </w:tcPr>
          <w:p w:rsidR="00220970" w:rsidRPr="007D60A5" w:rsidRDefault="00220970" w:rsidP="002A79B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средств </w:t>
            </w:r>
            <w:r w:rsidR="00C500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  <w:tc>
          <w:tcPr>
            <w:tcW w:w="829" w:type="pct"/>
          </w:tcPr>
          <w:p w:rsidR="00220970" w:rsidRPr="007D60A5" w:rsidRDefault="00220970" w:rsidP="002A79B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220970" w:rsidRPr="007D60A5" w:rsidTr="00220970">
        <w:trPr>
          <w:trHeight w:val="465"/>
        </w:trPr>
        <w:tc>
          <w:tcPr>
            <w:tcW w:w="428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70" w:rsidRPr="007D60A5" w:rsidTr="00220970">
        <w:trPr>
          <w:trHeight w:val="478"/>
        </w:trPr>
        <w:tc>
          <w:tcPr>
            <w:tcW w:w="428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70" w:rsidRPr="007D60A5" w:rsidTr="00220970">
        <w:trPr>
          <w:trHeight w:val="491"/>
        </w:trPr>
        <w:tc>
          <w:tcPr>
            <w:tcW w:w="428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220970" w:rsidRPr="007D60A5" w:rsidRDefault="00220970" w:rsidP="00E75D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42" w:rsidRPr="007D60A5" w:rsidRDefault="00EB7042" w:rsidP="00EB70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77103" w:rsidRPr="007D60A5" w:rsidRDefault="00377103" w:rsidP="0069601A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К отчету прилагаются:</w:t>
      </w:r>
    </w:p>
    <w:p w:rsidR="00377103" w:rsidRPr="007D60A5" w:rsidRDefault="00377103" w:rsidP="0069601A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- пояснительная записка по статьям расходов;</w:t>
      </w:r>
    </w:p>
    <w:p w:rsidR="00960878" w:rsidRPr="00960878" w:rsidRDefault="00D172D9" w:rsidP="0096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A5">
        <w:rPr>
          <w:rFonts w:ascii="Times New Roman" w:hAnsi="Times New Roman" w:cs="Times New Roman"/>
          <w:sz w:val="28"/>
          <w:szCs w:val="28"/>
        </w:rPr>
        <w:t>-</w:t>
      </w:r>
      <w:r w:rsidR="00282CE0" w:rsidRPr="007D60A5">
        <w:rPr>
          <w:rFonts w:ascii="Times New Roman" w:hAnsi="Times New Roman" w:cs="Times New Roman"/>
          <w:sz w:val="28"/>
          <w:szCs w:val="28"/>
        </w:rPr>
        <w:t xml:space="preserve"> </w:t>
      </w:r>
      <w:r w:rsidR="00377103" w:rsidRPr="007D60A5">
        <w:rPr>
          <w:rFonts w:ascii="Times New Roman" w:hAnsi="Times New Roman" w:cs="Times New Roman"/>
          <w:sz w:val="28"/>
          <w:szCs w:val="28"/>
        </w:rPr>
        <w:t xml:space="preserve">реестры с копиями </w:t>
      </w:r>
      <w:r w:rsidR="00377103" w:rsidRPr="008F3EB1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60878" w:rsidRPr="008F3EB1">
        <w:rPr>
          <w:rFonts w:ascii="Times New Roman" w:hAnsi="Times New Roman" w:cs="Times New Roman"/>
          <w:sz w:val="28"/>
          <w:szCs w:val="28"/>
        </w:rPr>
        <w:t xml:space="preserve">о расходах, источником финансового обеспечения которых является </w:t>
      </w:r>
      <w:r w:rsidR="00C50027" w:rsidRPr="008F3E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60878" w:rsidRPr="008F3EB1">
        <w:rPr>
          <w:rFonts w:ascii="Times New Roman" w:hAnsi="Times New Roman" w:cs="Times New Roman"/>
          <w:sz w:val="28"/>
          <w:szCs w:val="28"/>
        </w:rPr>
        <w:t>грант.</w:t>
      </w:r>
    </w:p>
    <w:p w:rsidR="0069601A" w:rsidRPr="007D60A5" w:rsidRDefault="0069601A" w:rsidP="0069601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2457A3" w:rsidRPr="007D60A5" w:rsidTr="005F269C">
        <w:trPr>
          <w:trHeight w:val="80"/>
        </w:trPr>
        <w:tc>
          <w:tcPr>
            <w:tcW w:w="2500" w:type="pct"/>
          </w:tcPr>
          <w:p w:rsidR="002457A3" w:rsidRPr="007D60A5" w:rsidRDefault="00F258C8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7D60A5">
              <w:rPr>
                <w:szCs w:val="28"/>
              </w:rPr>
              <w:t>Грантодатель</w:t>
            </w:r>
            <w:proofErr w:type="spellEnd"/>
            <w:r w:rsidR="0007643B" w:rsidRPr="007D60A5">
              <w:rPr>
                <w:szCs w:val="28"/>
              </w:rPr>
              <w:t>:</w:t>
            </w:r>
          </w:p>
          <w:p w:rsidR="002457A3" w:rsidRPr="007D60A5" w:rsidRDefault="002457A3" w:rsidP="002A79B9">
            <w:pPr>
              <w:pStyle w:val="a8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Грантополучатель:</w:t>
            </w:r>
          </w:p>
          <w:p w:rsidR="002457A3" w:rsidRPr="007D60A5" w:rsidRDefault="002457A3" w:rsidP="002A79B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A3" w:rsidRPr="007D60A5" w:rsidTr="005F269C">
        <w:trPr>
          <w:trHeight w:val="80"/>
        </w:trPr>
        <w:tc>
          <w:tcPr>
            <w:tcW w:w="2500" w:type="pct"/>
          </w:tcPr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 /__________</w:t>
            </w:r>
          </w:p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</w:p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  <w:tc>
          <w:tcPr>
            <w:tcW w:w="2500" w:type="pct"/>
          </w:tcPr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_____________ /_____________</w:t>
            </w:r>
          </w:p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</w:p>
          <w:p w:rsidR="002457A3" w:rsidRPr="007D60A5" w:rsidRDefault="002457A3" w:rsidP="002A79B9">
            <w:pPr>
              <w:pStyle w:val="2"/>
              <w:suppressAutoHyphens/>
              <w:spacing w:line="276" w:lineRule="auto"/>
              <w:ind w:firstLine="0"/>
              <w:jc w:val="center"/>
              <w:rPr>
                <w:szCs w:val="28"/>
              </w:rPr>
            </w:pPr>
            <w:r w:rsidRPr="007D60A5">
              <w:rPr>
                <w:szCs w:val="28"/>
              </w:rPr>
              <w:t>МП</w:t>
            </w:r>
          </w:p>
        </w:tc>
      </w:tr>
    </w:tbl>
    <w:p w:rsidR="00B27C1A" w:rsidRPr="007D60A5" w:rsidRDefault="00B27C1A" w:rsidP="00EB7042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sectPr w:rsidR="00B27C1A" w:rsidRPr="007D60A5" w:rsidSect="00DA2C68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704"/>
    <w:multiLevelType w:val="multilevel"/>
    <w:tmpl w:val="A2F2C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79D7"/>
    <w:multiLevelType w:val="hybridMultilevel"/>
    <w:tmpl w:val="7994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B4F"/>
    <w:rsid w:val="00003940"/>
    <w:rsid w:val="0000712D"/>
    <w:rsid w:val="0001121F"/>
    <w:rsid w:val="00014241"/>
    <w:rsid w:val="00016475"/>
    <w:rsid w:val="00016770"/>
    <w:rsid w:val="00033137"/>
    <w:rsid w:val="00043A71"/>
    <w:rsid w:val="00044538"/>
    <w:rsid w:val="00045CA0"/>
    <w:rsid w:val="00045EC1"/>
    <w:rsid w:val="00051A75"/>
    <w:rsid w:val="00052D26"/>
    <w:rsid w:val="00052FC1"/>
    <w:rsid w:val="00057BA2"/>
    <w:rsid w:val="000673D2"/>
    <w:rsid w:val="000709FC"/>
    <w:rsid w:val="0007643B"/>
    <w:rsid w:val="00076B96"/>
    <w:rsid w:val="00082F66"/>
    <w:rsid w:val="000835AB"/>
    <w:rsid w:val="000863F3"/>
    <w:rsid w:val="0009104A"/>
    <w:rsid w:val="000939A9"/>
    <w:rsid w:val="00093BF0"/>
    <w:rsid w:val="0009442F"/>
    <w:rsid w:val="0009459B"/>
    <w:rsid w:val="000945CF"/>
    <w:rsid w:val="00095A06"/>
    <w:rsid w:val="000A44BE"/>
    <w:rsid w:val="000A5D8C"/>
    <w:rsid w:val="000B52B8"/>
    <w:rsid w:val="000B565F"/>
    <w:rsid w:val="000C10C1"/>
    <w:rsid w:val="000C1806"/>
    <w:rsid w:val="000C18CC"/>
    <w:rsid w:val="000C4F5A"/>
    <w:rsid w:val="000C67A1"/>
    <w:rsid w:val="000C6A51"/>
    <w:rsid w:val="000D0303"/>
    <w:rsid w:val="000D036F"/>
    <w:rsid w:val="000D0B13"/>
    <w:rsid w:val="000D4693"/>
    <w:rsid w:val="000E16F3"/>
    <w:rsid w:val="000E2F6D"/>
    <w:rsid w:val="000E3597"/>
    <w:rsid w:val="000E3C08"/>
    <w:rsid w:val="000E4C17"/>
    <w:rsid w:val="000E75FA"/>
    <w:rsid w:val="000F0C51"/>
    <w:rsid w:val="000F18F6"/>
    <w:rsid w:val="000F1A0E"/>
    <w:rsid w:val="000F34B6"/>
    <w:rsid w:val="000F67AB"/>
    <w:rsid w:val="00104B48"/>
    <w:rsid w:val="00114686"/>
    <w:rsid w:val="001160B2"/>
    <w:rsid w:val="00120943"/>
    <w:rsid w:val="00124ABC"/>
    <w:rsid w:val="00131641"/>
    <w:rsid w:val="00133A07"/>
    <w:rsid w:val="00134892"/>
    <w:rsid w:val="001361E0"/>
    <w:rsid w:val="00140189"/>
    <w:rsid w:val="00141DE1"/>
    <w:rsid w:val="001430FE"/>
    <w:rsid w:val="00144971"/>
    <w:rsid w:val="00151647"/>
    <w:rsid w:val="00152A41"/>
    <w:rsid w:val="0015497D"/>
    <w:rsid w:val="00154CF2"/>
    <w:rsid w:val="00155348"/>
    <w:rsid w:val="00160EBA"/>
    <w:rsid w:val="00172324"/>
    <w:rsid w:val="0017321E"/>
    <w:rsid w:val="001751A5"/>
    <w:rsid w:val="001755E8"/>
    <w:rsid w:val="00175E38"/>
    <w:rsid w:val="001816AD"/>
    <w:rsid w:val="00195330"/>
    <w:rsid w:val="00196AB5"/>
    <w:rsid w:val="001A0585"/>
    <w:rsid w:val="001B2F35"/>
    <w:rsid w:val="001C2BFF"/>
    <w:rsid w:val="001C3461"/>
    <w:rsid w:val="001C43AD"/>
    <w:rsid w:val="001C50C3"/>
    <w:rsid w:val="001D0C8E"/>
    <w:rsid w:val="001D51CC"/>
    <w:rsid w:val="001E28CA"/>
    <w:rsid w:val="001E6E5E"/>
    <w:rsid w:val="001E7ABB"/>
    <w:rsid w:val="001F38AD"/>
    <w:rsid w:val="001F6963"/>
    <w:rsid w:val="00202C3A"/>
    <w:rsid w:val="0020620D"/>
    <w:rsid w:val="002131D3"/>
    <w:rsid w:val="00215A39"/>
    <w:rsid w:val="00215FBF"/>
    <w:rsid w:val="00217294"/>
    <w:rsid w:val="002204EE"/>
    <w:rsid w:val="0022085B"/>
    <w:rsid w:val="00220970"/>
    <w:rsid w:val="002252F6"/>
    <w:rsid w:val="00231F66"/>
    <w:rsid w:val="00234155"/>
    <w:rsid w:val="00237E3E"/>
    <w:rsid w:val="00242C98"/>
    <w:rsid w:val="00244631"/>
    <w:rsid w:val="002457A3"/>
    <w:rsid w:val="00253F1D"/>
    <w:rsid w:val="0026510C"/>
    <w:rsid w:val="00266041"/>
    <w:rsid w:val="00273D49"/>
    <w:rsid w:val="00276B08"/>
    <w:rsid w:val="00282CE0"/>
    <w:rsid w:val="00285CB6"/>
    <w:rsid w:val="00292FD6"/>
    <w:rsid w:val="00293374"/>
    <w:rsid w:val="002A2C72"/>
    <w:rsid w:val="002A7828"/>
    <w:rsid w:val="002A79B9"/>
    <w:rsid w:val="002A7ADB"/>
    <w:rsid w:val="002B0AF5"/>
    <w:rsid w:val="002B2A88"/>
    <w:rsid w:val="002B3FFD"/>
    <w:rsid w:val="002B52BF"/>
    <w:rsid w:val="002B64A8"/>
    <w:rsid w:val="002C2696"/>
    <w:rsid w:val="002C3668"/>
    <w:rsid w:val="002C4803"/>
    <w:rsid w:val="002C6DF7"/>
    <w:rsid w:val="002C75B0"/>
    <w:rsid w:val="002D3DE9"/>
    <w:rsid w:val="002E31F8"/>
    <w:rsid w:val="002E4F3B"/>
    <w:rsid w:val="002E6527"/>
    <w:rsid w:val="00301D6E"/>
    <w:rsid w:val="00302986"/>
    <w:rsid w:val="003043B3"/>
    <w:rsid w:val="003105D1"/>
    <w:rsid w:val="003177F8"/>
    <w:rsid w:val="00317ABB"/>
    <w:rsid w:val="00321114"/>
    <w:rsid w:val="00321412"/>
    <w:rsid w:val="00321C2D"/>
    <w:rsid w:val="003248FF"/>
    <w:rsid w:val="00330C9A"/>
    <w:rsid w:val="00332080"/>
    <w:rsid w:val="00332241"/>
    <w:rsid w:val="00343B75"/>
    <w:rsid w:val="0034455A"/>
    <w:rsid w:val="00345C8F"/>
    <w:rsid w:val="0034631D"/>
    <w:rsid w:val="003509A3"/>
    <w:rsid w:val="003537BD"/>
    <w:rsid w:val="00360AD9"/>
    <w:rsid w:val="00362313"/>
    <w:rsid w:val="00363C24"/>
    <w:rsid w:val="00365D4F"/>
    <w:rsid w:val="003706DF"/>
    <w:rsid w:val="00373427"/>
    <w:rsid w:val="00377103"/>
    <w:rsid w:val="00382D82"/>
    <w:rsid w:val="0038374A"/>
    <w:rsid w:val="00385FF6"/>
    <w:rsid w:val="00391F83"/>
    <w:rsid w:val="0039727F"/>
    <w:rsid w:val="003A14F7"/>
    <w:rsid w:val="003A1521"/>
    <w:rsid w:val="003A24AB"/>
    <w:rsid w:val="003A4900"/>
    <w:rsid w:val="003A4C40"/>
    <w:rsid w:val="003B2FB1"/>
    <w:rsid w:val="003D55F0"/>
    <w:rsid w:val="003D76A0"/>
    <w:rsid w:val="003D7827"/>
    <w:rsid w:val="003E1270"/>
    <w:rsid w:val="003E312C"/>
    <w:rsid w:val="003E4D3C"/>
    <w:rsid w:val="003E741A"/>
    <w:rsid w:val="003F0A22"/>
    <w:rsid w:val="003F7D25"/>
    <w:rsid w:val="004132F1"/>
    <w:rsid w:val="004151CB"/>
    <w:rsid w:val="00415221"/>
    <w:rsid w:val="00417ADF"/>
    <w:rsid w:val="0042355E"/>
    <w:rsid w:val="004243C4"/>
    <w:rsid w:val="00425C52"/>
    <w:rsid w:val="00435622"/>
    <w:rsid w:val="00444A42"/>
    <w:rsid w:val="00445629"/>
    <w:rsid w:val="00450605"/>
    <w:rsid w:val="00452CE5"/>
    <w:rsid w:val="00460AC1"/>
    <w:rsid w:val="00460BF0"/>
    <w:rsid w:val="004670C6"/>
    <w:rsid w:val="004709F7"/>
    <w:rsid w:val="00471192"/>
    <w:rsid w:val="00482D26"/>
    <w:rsid w:val="004839D0"/>
    <w:rsid w:val="00484FFB"/>
    <w:rsid w:val="00487B39"/>
    <w:rsid w:val="0049015E"/>
    <w:rsid w:val="0049025E"/>
    <w:rsid w:val="004915F0"/>
    <w:rsid w:val="0049568D"/>
    <w:rsid w:val="00496135"/>
    <w:rsid w:val="004A5097"/>
    <w:rsid w:val="004A5F14"/>
    <w:rsid w:val="004A7F1C"/>
    <w:rsid w:val="004B0DC1"/>
    <w:rsid w:val="004B3D8C"/>
    <w:rsid w:val="004B7561"/>
    <w:rsid w:val="004C3D7F"/>
    <w:rsid w:val="004C6439"/>
    <w:rsid w:val="004D02AA"/>
    <w:rsid w:val="004D1828"/>
    <w:rsid w:val="004D1DC8"/>
    <w:rsid w:val="004D441F"/>
    <w:rsid w:val="004D4C37"/>
    <w:rsid w:val="004E21BB"/>
    <w:rsid w:val="004E4B5D"/>
    <w:rsid w:val="004E6B68"/>
    <w:rsid w:val="004E6FA2"/>
    <w:rsid w:val="004E78BA"/>
    <w:rsid w:val="004F00A5"/>
    <w:rsid w:val="004F2E90"/>
    <w:rsid w:val="004F4AE8"/>
    <w:rsid w:val="00502963"/>
    <w:rsid w:val="005046DA"/>
    <w:rsid w:val="00504F5D"/>
    <w:rsid w:val="00506DBE"/>
    <w:rsid w:val="00515470"/>
    <w:rsid w:val="005213D9"/>
    <w:rsid w:val="00531573"/>
    <w:rsid w:val="00531964"/>
    <w:rsid w:val="00536D1A"/>
    <w:rsid w:val="00542C92"/>
    <w:rsid w:val="005523DB"/>
    <w:rsid w:val="00552C7A"/>
    <w:rsid w:val="005548F6"/>
    <w:rsid w:val="0056301E"/>
    <w:rsid w:val="005649C2"/>
    <w:rsid w:val="005747C9"/>
    <w:rsid w:val="005753F2"/>
    <w:rsid w:val="00581774"/>
    <w:rsid w:val="00581AF4"/>
    <w:rsid w:val="005851EF"/>
    <w:rsid w:val="005862EB"/>
    <w:rsid w:val="00590554"/>
    <w:rsid w:val="00592982"/>
    <w:rsid w:val="00592A2F"/>
    <w:rsid w:val="005939E5"/>
    <w:rsid w:val="005971EF"/>
    <w:rsid w:val="005A15A2"/>
    <w:rsid w:val="005A7A15"/>
    <w:rsid w:val="005B11BD"/>
    <w:rsid w:val="005B3C90"/>
    <w:rsid w:val="005B4441"/>
    <w:rsid w:val="005C0674"/>
    <w:rsid w:val="005C1605"/>
    <w:rsid w:val="005C554A"/>
    <w:rsid w:val="005C56E0"/>
    <w:rsid w:val="005C62AE"/>
    <w:rsid w:val="005C657F"/>
    <w:rsid w:val="005C7DB4"/>
    <w:rsid w:val="005D04DC"/>
    <w:rsid w:val="005D0C1A"/>
    <w:rsid w:val="005D1BB9"/>
    <w:rsid w:val="005D51B3"/>
    <w:rsid w:val="005D534E"/>
    <w:rsid w:val="005D6181"/>
    <w:rsid w:val="005E1A38"/>
    <w:rsid w:val="005E56AA"/>
    <w:rsid w:val="005E6BB6"/>
    <w:rsid w:val="005E7249"/>
    <w:rsid w:val="005F269C"/>
    <w:rsid w:val="005F39B8"/>
    <w:rsid w:val="005F4124"/>
    <w:rsid w:val="005F74B0"/>
    <w:rsid w:val="00601221"/>
    <w:rsid w:val="006056D7"/>
    <w:rsid w:val="006079ED"/>
    <w:rsid w:val="00611131"/>
    <w:rsid w:val="00612C99"/>
    <w:rsid w:val="00613B60"/>
    <w:rsid w:val="00615738"/>
    <w:rsid w:val="00615E52"/>
    <w:rsid w:val="0061632B"/>
    <w:rsid w:val="006232B5"/>
    <w:rsid w:val="00624B5A"/>
    <w:rsid w:val="0063019C"/>
    <w:rsid w:val="006340C1"/>
    <w:rsid w:val="00637B4F"/>
    <w:rsid w:val="00642F25"/>
    <w:rsid w:val="00650281"/>
    <w:rsid w:val="0065334D"/>
    <w:rsid w:val="006566CE"/>
    <w:rsid w:val="00660128"/>
    <w:rsid w:val="00661F46"/>
    <w:rsid w:val="0066428B"/>
    <w:rsid w:val="006735E7"/>
    <w:rsid w:val="00675B07"/>
    <w:rsid w:val="00676207"/>
    <w:rsid w:val="00677641"/>
    <w:rsid w:val="00677718"/>
    <w:rsid w:val="00686199"/>
    <w:rsid w:val="00686864"/>
    <w:rsid w:val="00691928"/>
    <w:rsid w:val="0069601A"/>
    <w:rsid w:val="006A4387"/>
    <w:rsid w:val="006A5AB7"/>
    <w:rsid w:val="006B1322"/>
    <w:rsid w:val="006B29A0"/>
    <w:rsid w:val="006B36F6"/>
    <w:rsid w:val="006B632D"/>
    <w:rsid w:val="006C0ADB"/>
    <w:rsid w:val="006C35E7"/>
    <w:rsid w:val="006C3B49"/>
    <w:rsid w:val="006C5C11"/>
    <w:rsid w:val="006D60CD"/>
    <w:rsid w:val="006E27BB"/>
    <w:rsid w:val="006E4B50"/>
    <w:rsid w:val="006E4F5B"/>
    <w:rsid w:val="006E6D54"/>
    <w:rsid w:val="006F5E18"/>
    <w:rsid w:val="006F6862"/>
    <w:rsid w:val="007029CD"/>
    <w:rsid w:val="00705864"/>
    <w:rsid w:val="00710BAE"/>
    <w:rsid w:val="00717479"/>
    <w:rsid w:val="00717CA5"/>
    <w:rsid w:val="0072008B"/>
    <w:rsid w:val="00722738"/>
    <w:rsid w:val="00723913"/>
    <w:rsid w:val="00727CC5"/>
    <w:rsid w:val="00730381"/>
    <w:rsid w:val="00746926"/>
    <w:rsid w:val="00751EB0"/>
    <w:rsid w:val="00755BE3"/>
    <w:rsid w:val="00755E4E"/>
    <w:rsid w:val="00756128"/>
    <w:rsid w:val="00756BD8"/>
    <w:rsid w:val="0076224F"/>
    <w:rsid w:val="0076410A"/>
    <w:rsid w:val="007667FB"/>
    <w:rsid w:val="007714E4"/>
    <w:rsid w:val="00771529"/>
    <w:rsid w:val="0077780C"/>
    <w:rsid w:val="0078227E"/>
    <w:rsid w:val="00791A91"/>
    <w:rsid w:val="00792335"/>
    <w:rsid w:val="007A3D6F"/>
    <w:rsid w:val="007A50C6"/>
    <w:rsid w:val="007A5DAF"/>
    <w:rsid w:val="007A74DE"/>
    <w:rsid w:val="007B0E65"/>
    <w:rsid w:val="007B52CB"/>
    <w:rsid w:val="007C1F6B"/>
    <w:rsid w:val="007C3C6B"/>
    <w:rsid w:val="007D60A5"/>
    <w:rsid w:val="007D681B"/>
    <w:rsid w:val="007E0CBC"/>
    <w:rsid w:val="007E1145"/>
    <w:rsid w:val="007E1ACE"/>
    <w:rsid w:val="007E563B"/>
    <w:rsid w:val="007F118A"/>
    <w:rsid w:val="007F35B2"/>
    <w:rsid w:val="007F5267"/>
    <w:rsid w:val="0080293F"/>
    <w:rsid w:val="008042E7"/>
    <w:rsid w:val="00804F4B"/>
    <w:rsid w:val="00805E0D"/>
    <w:rsid w:val="00810603"/>
    <w:rsid w:val="0081254E"/>
    <w:rsid w:val="0082069E"/>
    <w:rsid w:val="0082081B"/>
    <w:rsid w:val="0082105A"/>
    <w:rsid w:val="00822DC3"/>
    <w:rsid w:val="00825761"/>
    <w:rsid w:val="00825FB3"/>
    <w:rsid w:val="00827E2C"/>
    <w:rsid w:val="00841764"/>
    <w:rsid w:val="0084532F"/>
    <w:rsid w:val="008553F4"/>
    <w:rsid w:val="00864590"/>
    <w:rsid w:val="00872AC7"/>
    <w:rsid w:val="00875A99"/>
    <w:rsid w:val="00877212"/>
    <w:rsid w:val="008856A3"/>
    <w:rsid w:val="00891605"/>
    <w:rsid w:val="0089209B"/>
    <w:rsid w:val="00893D1C"/>
    <w:rsid w:val="00897F49"/>
    <w:rsid w:val="008A1DE5"/>
    <w:rsid w:val="008A29E8"/>
    <w:rsid w:val="008A5490"/>
    <w:rsid w:val="008B0401"/>
    <w:rsid w:val="008B47DA"/>
    <w:rsid w:val="008B651C"/>
    <w:rsid w:val="008C6A7C"/>
    <w:rsid w:val="008C7F7A"/>
    <w:rsid w:val="008D130B"/>
    <w:rsid w:val="008D6071"/>
    <w:rsid w:val="008E397D"/>
    <w:rsid w:val="008F2D41"/>
    <w:rsid w:val="008F3EB1"/>
    <w:rsid w:val="008F5BE3"/>
    <w:rsid w:val="00902F23"/>
    <w:rsid w:val="00906517"/>
    <w:rsid w:val="009070F8"/>
    <w:rsid w:val="00907835"/>
    <w:rsid w:val="00907B11"/>
    <w:rsid w:val="00913846"/>
    <w:rsid w:val="009151F3"/>
    <w:rsid w:val="00925116"/>
    <w:rsid w:val="00933A99"/>
    <w:rsid w:val="00947611"/>
    <w:rsid w:val="00947B32"/>
    <w:rsid w:val="00952FFD"/>
    <w:rsid w:val="00956E72"/>
    <w:rsid w:val="00957F19"/>
    <w:rsid w:val="00960878"/>
    <w:rsid w:val="009726DC"/>
    <w:rsid w:val="00972C14"/>
    <w:rsid w:val="009742EA"/>
    <w:rsid w:val="00976938"/>
    <w:rsid w:val="0097775D"/>
    <w:rsid w:val="00977BDB"/>
    <w:rsid w:val="00977E07"/>
    <w:rsid w:val="00983A45"/>
    <w:rsid w:val="009840F0"/>
    <w:rsid w:val="009861AC"/>
    <w:rsid w:val="00995478"/>
    <w:rsid w:val="00996793"/>
    <w:rsid w:val="009A0215"/>
    <w:rsid w:val="009A1092"/>
    <w:rsid w:val="009B1F5E"/>
    <w:rsid w:val="009B25FB"/>
    <w:rsid w:val="009B5D56"/>
    <w:rsid w:val="009B6F6C"/>
    <w:rsid w:val="009C1C52"/>
    <w:rsid w:val="009C655E"/>
    <w:rsid w:val="009C73E4"/>
    <w:rsid w:val="009C7FE4"/>
    <w:rsid w:val="009D473B"/>
    <w:rsid w:val="009D73CD"/>
    <w:rsid w:val="009E09B9"/>
    <w:rsid w:val="009E4CC4"/>
    <w:rsid w:val="009E5456"/>
    <w:rsid w:val="009F2032"/>
    <w:rsid w:val="009F3166"/>
    <w:rsid w:val="009F3616"/>
    <w:rsid w:val="009F3746"/>
    <w:rsid w:val="009F60E4"/>
    <w:rsid w:val="00A00E0E"/>
    <w:rsid w:val="00A01750"/>
    <w:rsid w:val="00A106E0"/>
    <w:rsid w:val="00A168F9"/>
    <w:rsid w:val="00A222A8"/>
    <w:rsid w:val="00A22C27"/>
    <w:rsid w:val="00A26585"/>
    <w:rsid w:val="00A27090"/>
    <w:rsid w:val="00A27515"/>
    <w:rsid w:val="00A34C77"/>
    <w:rsid w:val="00A37DD8"/>
    <w:rsid w:val="00A4089F"/>
    <w:rsid w:val="00A40E6F"/>
    <w:rsid w:val="00A42AA3"/>
    <w:rsid w:val="00A47A1F"/>
    <w:rsid w:val="00A534AC"/>
    <w:rsid w:val="00A54940"/>
    <w:rsid w:val="00A56EB8"/>
    <w:rsid w:val="00A674FF"/>
    <w:rsid w:val="00A67DB7"/>
    <w:rsid w:val="00A74D75"/>
    <w:rsid w:val="00A757DB"/>
    <w:rsid w:val="00A821C9"/>
    <w:rsid w:val="00A83B6F"/>
    <w:rsid w:val="00A84278"/>
    <w:rsid w:val="00A84C6A"/>
    <w:rsid w:val="00A978C6"/>
    <w:rsid w:val="00AA08DE"/>
    <w:rsid w:val="00AA0EA6"/>
    <w:rsid w:val="00AA6AEF"/>
    <w:rsid w:val="00AA77BE"/>
    <w:rsid w:val="00AB0F46"/>
    <w:rsid w:val="00AB1204"/>
    <w:rsid w:val="00AB33C4"/>
    <w:rsid w:val="00AB48F9"/>
    <w:rsid w:val="00AB6E77"/>
    <w:rsid w:val="00AC2081"/>
    <w:rsid w:val="00AC6A80"/>
    <w:rsid w:val="00AD43E2"/>
    <w:rsid w:val="00AE1CDF"/>
    <w:rsid w:val="00AF2C16"/>
    <w:rsid w:val="00AF5A0F"/>
    <w:rsid w:val="00AF5A59"/>
    <w:rsid w:val="00AF7083"/>
    <w:rsid w:val="00B0553B"/>
    <w:rsid w:val="00B05718"/>
    <w:rsid w:val="00B05EA9"/>
    <w:rsid w:val="00B1065D"/>
    <w:rsid w:val="00B10B16"/>
    <w:rsid w:val="00B2121A"/>
    <w:rsid w:val="00B24836"/>
    <w:rsid w:val="00B27C1A"/>
    <w:rsid w:val="00B30676"/>
    <w:rsid w:val="00B3393C"/>
    <w:rsid w:val="00B34F5E"/>
    <w:rsid w:val="00B421F6"/>
    <w:rsid w:val="00B53E1E"/>
    <w:rsid w:val="00B5429A"/>
    <w:rsid w:val="00B57ABC"/>
    <w:rsid w:val="00B666F9"/>
    <w:rsid w:val="00B703EA"/>
    <w:rsid w:val="00B713DA"/>
    <w:rsid w:val="00B71CDE"/>
    <w:rsid w:val="00B77A53"/>
    <w:rsid w:val="00B80D8B"/>
    <w:rsid w:val="00B93492"/>
    <w:rsid w:val="00B95CAB"/>
    <w:rsid w:val="00BA0344"/>
    <w:rsid w:val="00BA0B34"/>
    <w:rsid w:val="00BB2ACC"/>
    <w:rsid w:val="00BB3B45"/>
    <w:rsid w:val="00BB78BF"/>
    <w:rsid w:val="00BC0A98"/>
    <w:rsid w:val="00BC1080"/>
    <w:rsid w:val="00BC3473"/>
    <w:rsid w:val="00BC47C4"/>
    <w:rsid w:val="00BD2C0A"/>
    <w:rsid w:val="00BD2C4D"/>
    <w:rsid w:val="00BD2F1E"/>
    <w:rsid w:val="00BD3202"/>
    <w:rsid w:val="00BD3B2B"/>
    <w:rsid w:val="00BE18F0"/>
    <w:rsid w:val="00BE19F8"/>
    <w:rsid w:val="00BE51BB"/>
    <w:rsid w:val="00BF02D9"/>
    <w:rsid w:val="00BF676B"/>
    <w:rsid w:val="00C03105"/>
    <w:rsid w:val="00C032CF"/>
    <w:rsid w:val="00C06073"/>
    <w:rsid w:val="00C06478"/>
    <w:rsid w:val="00C14F92"/>
    <w:rsid w:val="00C15136"/>
    <w:rsid w:val="00C230DD"/>
    <w:rsid w:val="00C2335A"/>
    <w:rsid w:val="00C23D25"/>
    <w:rsid w:val="00C33A8F"/>
    <w:rsid w:val="00C34C69"/>
    <w:rsid w:val="00C35337"/>
    <w:rsid w:val="00C3533C"/>
    <w:rsid w:val="00C4203E"/>
    <w:rsid w:val="00C44F44"/>
    <w:rsid w:val="00C46C30"/>
    <w:rsid w:val="00C50027"/>
    <w:rsid w:val="00C50B3B"/>
    <w:rsid w:val="00C52EC6"/>
    <w:rsid w:val="00C54D50"/>
    <w:rsid w:val="00C55FBA"/>
    <w:rsid w:val="00C57844"/>
    <w:rsid w:val="00C65924"/>
    <w:rsid w:val="00C65E98"/>
    <w:rsid w:val="00C66230"/>
    <w:rsid w:val="00C76CA9"/>
    <w:rsid w:val="00C828DF"/>
    <w:rsid w:val="00C84563"/>
    <w:rsid w:val="00C9095F"/>
    <w:rsid w:val="00C90CA8"/>
    <w:rsid w:val="00C91283"/>
    <w:rsid w:val="00C94C59"/>
    <w:rsid w:val="00C96190"/>
    <w:rsid w:val="00CA26ED"/>
    <w:rsid w:val="00CA4ADD"/>
    <w:rsid w:val="00CA4C4A"/>
    <w:rsid w:val="00CA5096"/>
    <w:rsid w:val="00CA61AA"/>
    <w:rsid w:val="00CB1ADF"/>
    <w:rsid w:val="00CB2BB3"/>
    <w:rsid w:val="00CB43A8"/>
    <w:rsid w:val="00CB58F6"/>
    <w:rsid w:val="00CB5919"/>
    <w:rsid w:val="00CB66C0"/>
    <w:rsid w:val="00CC28FD"/>
    <w:rsid w:val="00CC2E00"/>
    <w:rsid w:val="00CC61E1"/>
    <w:rsid w:val="00CC7AAF"/>
    <w:rsid w:val="00CD079E"/>
    <w:rsid w:val="00CD27E5"/>
    <w:rsid w:val="00CD2CFA"/>
    <w:rsid w:val="00CD34C1"/>
    <w:rsid w:val="00CE067E"/>
    <w:rsid w:val="00CE1736"/>
    <w:rsid w:val="00CE1AC4"/>
    <w:rsid w:val="00CE640C"/>
    <w:rsid w:val="00CE69AE"/>
    <w:rsid w:val="00CE7928"/>
    <w:rsid w:val="00CF03FB"/>
    <w:rsid w:val="00CF0A52"/>
    <w:rsid w:val="00CF1077"/>
    <w:rsid w:val="00CF231F"/>
    <w:rsid w:val="00CF46E6"/>
    <w:rsid w:val="00CF6733"/>
    <w:rsid w:val="00D02F3A"/>
    <w:rsid w:val="00D03795"/>
    <w:rsid w:val="00D069DE"/>
    <w:rsid w:val="00D073D8"/>
    <w:rsid w:val="00D11A56"/>
    <w:rsid w:val="00D12A18"/>
    <w:rsid w:val="00D14875"/>
    <w:rsid w:val="00D172D9"/>
    <w:rsid w:val="00D20CDB"/>
    <w:rsid w:val="00D2360B"/>
    <w:rsid w:val="00D27DD9"/>
    <w:rsid w:val="00D27EF5"/>
    <w:rsid w:val="00D473F4"/>
    <w:rsid w:val="00D505BA"/>
    <w:rsid w:val="00D505C7"/>
    <w:rsid w:val="00D51FE0"/>
    <w:rsid w:val="00D57CDE"/>
    <w:rsid w:val="00D642C8"/>
    <w:rsid w:val="00D71220"/>
    <w:rsid w:val="00D75157"/>
    <w:rsid w:val="00D857C8"/>
    <w:rsid w:val="00D8643E"/>
    <w:rsid w:val="00D86562"/>
    <w:rsid w:val="00D905A9"/>
    <w:rsid w:val="00D90C1F"/>
    <w:rsid w:val="00D91093"/>
    <w:rsid w:val="00DA2C68"/>
    <w:rsid w:val="00DA54C5"/>
    <w:rsid w:val="00DA7D1A"/>
    <w:rsid w:val="00DB17CA"/>
    <w:rsid w:val="00DB617C"/>
    <w:rsid w:val="00DC0D18"/>
    <w:rsid w:val="00DC15BE"/>
    <w:rsid w:val="00DC190A"/>
    <w:rsid w:val="00DC3830"/>
    <w:rsid w:val="00DC5D76"/>
    <w:rsid w:val="00DD1D1D"/>
    <w:rsid w:val="00DD2D9C"/>
    <w:rsid w:val="00DD5A14"/>
    <w:rsid w:val="00DD6692"/>
    <w:rsid w:val="00DE4290"/>
    <w:rsid w:val="00DF3F9D"/>
    <w:rsid w:val="00DF5621"/>
    <w:rsid w:val="00DF76FA"/>
    <w:rsid w:val="00E0423F"/>
    <w:rsid w:val="00E0689B"/>
    <w:rsid w:val="00E13DF8"/>
    <w:rsid w:val="00E151D2"/>
    <w:rsid w:val="00E26879"/>
    <w:rsid w:val="00E30C1A"/>
    <w:rsid w:val="00E33CF7"/>
    <w:rsid w:val="00E357AD"/>
    <w:rsid w:val="00E470DE"/>
    <w:rsid w:val="00E51857"/>
    <w:rsid w:val="00E601AE"/>
    <w:rsid w:val="00E63D13"/>
    <w:rsid w:val="00E66FF5"/>
    <w:rsid w:val="00E7110C"/>
    <w:rsid w:val="00E75D07"/>
    <w:rsid w:val="00E81CD6"/>
    <w:rsid w:val="00E8619B"/>
    <w:rsid w:val="00E90846"/>
    <w:rsid w:val="00E941D9"/>
    <w:rsid w:val="00EA005E"/>
    <w:rsid w:val="00EA0E8D"/>
    <w:rsid w:val="00EA1B97"/>
    <w:rsid w:val="00EA400F"/>
    <w:rsid w:val="00EA6092"/>
    <w:rsid w:val="00EB0CAF"/>
    <w:rsid w:val="00EB44E0"/>
    <w:rsid w:val="00EB45A0"/>
    <w:rsid w:val="00EB7042"/>
    <w:rsid w:val="00EC198C"/>
    <w:rsid w:val="00EC2C5C"/>
    <w:rsid w:val="00EC4AA6"/>
    <w:rsid w:val="00ED2841"/>
    <w:rsid w:val="00ED38CC"/>
    <w:rsid w:val="00EE2B8C"/>
    <w:rsid w:val="00EF05B8"/>
    <w:rsid w:val="00EF255D"/>
    <w:rsid w:val="00EF637E"/>
    <w:rsid w:val="00EF7F04"/>
    <w:rsid w:val="00F133DA"/>
    <w:rsid w:val="00F15734"/>
    <w:rsid w:val="00F16269"/>
    <w:rsid w:val="00F219CE"/>
    <w:rsid w:val="00F24B4F"/>
    <w:rsid w:val="00F258C8"/>
    <w:rsid w:val="00F275EB"/>
    <w:rsid w:val="00F276AA"/>
    <w:rsid w:val="00F278C8"/>
    <w:rsid w:val="00F31F17"/>
    <w:rsid w:val="00F3286D"/>
    <w:rsid w:val="00F32F8A"/>
    <w:rsid w:val="00F417E8"/>
    <w:rsid w:val="00F46154"/>
    <w:rsid w:val="00F47ACA"/>
    <w:rsid w:val="00F5114F"/>
    <w:rsid w:val="00F55B65"/>
    <w:rsid w:val="00F606A9"/>
    <w:rsid w:val="00F618DC"/>
    <w:rsid w:val="00F6587B"/>
    <w:rsid w:val="00F7481B"/>
    <w:rsid w:val="00F74A38"/>
    <w:rsid w:val="00F74E92"/>
    <w:rsid w:val="00F7777E"/>
    <w:rsid w:val="00F83550"/>
    <w:rsid w:val="00F86D02"/>
    <w:rsid w:val="00F8759E"/>
    <w:rsid w:val="00F905D0"/>
    <w:rsid w:val="00FA0B10"/>
    <w:rsid w:val="00FB0956"/>
    <w:rsid w:val="00FB66B9"/>
    <w:rsid w:val="00FC0647"/>
    <w:rsid w:val="00FC0668"/>
    <w:rsid w:val="00FC196F"/>
    <w:rsid w:val="00FC40A9"/>
    <w:rsid w:val="00FC4B4B"/>
    <w:rsid w:val="00FD052F"/>
    <w:rsid w:val="00FD5161"/>
    <w:rsid w:val="00FE2987"/>
    <w:rsid w:val="00FE4C50"/>
    <w:rsid w:val="00FE5287"/>
    <w:rsid w:val="00FE5D70"/>
    <w:rsid w:val="00FE6719"/>
    <w:rsid w:val="00FF0A73"/>
    <w:rsid w:val="00FF112C"/>
    <w:rsid w:val="00FF4033"/>
    <w:rsid w:val="00FF4958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089F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EB70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7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B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7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75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089F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nhideWhenUsed/>
    <w:rsid w:val="00EB70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7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B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7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7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7B0E23C9258B9709FCEFBFE4E14070DCDDCECE527CA34373D1A1889E868B6EDF114C5Ba6A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4173AEA5EC9435B1E5018F2E952E915CD790096CC12F3EF94684F72A4DF2ADA0BFA6F5B4002AB623A63925ED7879403CF8E6E81EE07E1BE4CB2794a1L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6D4DD9F6EAF3D29E90829ABED3D8FA6931817697404CD3C8B18345DDE4E058BDBC75B040BB353C42304F3104h8O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371860530C19F0D29FCCE7D0A730214814DF19C8F3838E90C4967452BE79EBF0984A45FC83ECA6CC2B5F4DED231FEAEB4948D38FD1AE43R4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5205-443C-4172-8441-3A9A9721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18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Кудрявцева Оксана Борисовна</cp:lastModifiedBy>
  <cp:revision>322</cp:revision>
  <cp:lastPrinted>2021-01-19T01:10:00Z</cp:lastPrinted>
  <dcterms:created xsi:type="dcterms:W3CDTF">2019-08-25T02:32:00Z</dcterms:created>
  <dcterms:modified xsi:type="dcterms:W3CDTF">2021-04-06T08:55:00Z</dcterms:modified>
</cp:coreProperties>
</file>