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B60C" w14:textId="14BB2FE4" w:rsidR="00541F1A" w:rsidRDefault="00541F1A" w:rsidP="0054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</w:rPr>
        <w:t>ПОЛОЖЕНИЕ</w:t>
      </w:r>
    </w:p>
    <w:p w14:paraId="25B48BA5" w14:textId="77777777" w:rsidR="00B33721" w:rsidRDefault="00B33721" w:rsidP="00B337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 проведении Всероссийского конкурса «Лучшие корпоративные и муниципальные</w:t>
      </w:r>
    </w:p>
    <w:p w14:paraId="590D3CD1" w14:textId="77777777" w:rsidR="00B33721" w:rsidRDefault="00B33721" w:rsidP="00B33721">
      <w:pPr>
        <w:autoSpaceDE w:val="0"/>
        <w:autoSpaceDN w:val="0"/>
        <w:adjustRightInd w:val="0"/>
        <w:spacing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программы Общественного здоровья»</w:t>
      </w:r>
    </w:p>
    <w:p w14:paraId="6F0B4860" w14:textId="58FC1061" w:rsidR="00541F1A" w:rsidRDefault="00541F1A" w:rsidP="00B33721">
      <w:pPr>
        <w:autoSpaceDE w:val="0"/>
        <w:autoSpaceDN w:val="0"/>
        <w:adjustRightInd w:val="0"/>
        <w:spacing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1. Общие положения</w:t>
      </w:r>
    </w:p>
    <w:p w14:paraId="48EAFFD5" w14:textId="60622534" w:rsidR="00541F1A" w:rsidRDefault="00541F1A" w:rsidP="00541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Положение Всероссийского конкурса «Лучшие корпоративные и муниципальные программы Общественного здоровья» (далее – Конкурс) разработано в соответствии с федеральным проектом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«Демография».</w:t>
      </w:r>
    </w:p>
    <w:p w14:paraId="7A655E53" w14:textId="77777777" w:rsidR="00541F1A" w:rsidRDefault="00541F1A" w:rsidP="00541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Настоящее Положение определяет порядок организации и проведения Конкурса.</w:t>
      </w:r>
    </w:p>
    <w:p w14:paraId="1DE08F17" w14:textId="77777777" w:rsidR="00541F1A" w:rsidRDefault="00541F1A" w:rsidP="00541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Организатор Конкурса – Министерство здравоохранения Российской Федерации.</w:t>
      </w:r>
    </w:p>
    <w:p w14:paraId="4ADE1F6D" w14:textId="77777777" w:rsidR="00541F1A" w:rsidRDefault="00541F1A" w:rsidP="00541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Конкурс проводится ежегодно.</w:t>
      </w:r>
    </w:p>
    <w:p w14:paraId="600E5010" w14:textId="1BEB0088" w:rsidR="00541F1A" w:rsidRDefault="00541F1A" w:rsidP="00541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Для проведения Конкурса формируется Рабочая группа Конкурса. Разработка основных требований к формированию конкурсной документации, методики проведения Конкурса и Критериев оценки проектов осуществляется Рабочей группой и утверждается Куратором Конкурса.</w:t>
      </w:r>
    </w:p>
    <w:p w14:paraId="20225DF7" w14:textId="77777777" w:rsidR="00541F1A" w:rsidRDefault="00541F1A" w:rsidP="00541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Оценка Конкурсных заявок проводится Жюри Конкурса.</w:t>
      </w:r>
    </w:p>
    <w:p w14:paraId="35A81897" w14:textId="7B19A45D" w:rsidR="00541F1A" w:rsidRDefault="00541F1A" w:rsidP="00541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Жюри конкурса формируется решением Куратора конкурса из числа приглашенных экспертов </w:t>
      </w:r>
      <w:r w:rsidR="00E76EEF">
        <w:rPr>
          <w:rFonts w:ascii="Times New Roman" w:hAnsi="Times New Roman" w:cs="Times New Roman"/>
        </w:rPr>
        <w:t>по направлениям</w:t>
      </w:r>
      <w:r>
        <w:rPr>
          <w:rFonts w:ascii="Times New Roman" w:hAnsi="Times New Roman" w:cs="Times New Roman"/>
        </w:rPr>
        <w:t xml:space="preserve"> Конкурса. Члены Рабочей группы могут входить в Жюри конкурса.</w:t>
      </w:r>
    </w:p>
    <w:p w14:paraId="0CC43685" w14:textId="77777777" w:rsidR="00541F1A" w:rsidRDefault="00541F1A" w:rsidP="00FA6557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2. Цели и задачи Конкурса</w:t>
      </w:r>
    </w:p>
    <w:p w14:paraId="760F4D65" w14:textId="53DC886E" w:rsidR="00541F1A" w:rsidRDefault="00541F1A" w:rsidP="00541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Конкурс проводится с целью содействия достижению целевого показателя «Повышение ожидаемой продолжительности жизни до 78 лет» национальной цели «Сохранение населения, здоровье и благополучие людей», содействия увеличению продолжительности и качества жизни граждан Российской Федерации путем аккумулирования, развития и тиражирования лучших практик Общественного здоровья, а также вовлечения в программы развития здоровья большего количества участников.</w:t>
      </w:r>
    </w:p>
    <w:p w14:paraId="4419074A" w14:textId="77777777" w:rsidR="00541F1A" w:rsidRDefault="00541F1A" w:rsidP="00541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Задачи Конкурса:</w:t>
      </w:r>
    </w:p>
    <w:p w14:paraId="2A5AC4BE" w14:textId="25F24FD9" w:rsidR="00541F1A" w:rsidRPr="00FA6557" w:rsidRDefault="00541F1A" w:rsidP="00B7530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6557">
        <w:rPr>
          <w:rFonts w:ascii="Times New Roman" w:hAnsi="Times New Roman" w:cs="Times New Roman"/>
        </w:rPr>
        <w:t>Аккумулировать существующие муниципальные и корпоративные программы</w:t>
      </w:r>
      <w:r w:rsidR="00FA6557">
        <w:rPr>
          <w:rFonts w:ascii="Times New Roman" w:hAnsi="Times New Roman" w:cs="Times New Roman"/>
        </w:rPr>
        <w:t xml:space="preserve"> </w:t>
      </w:r>
      <w:r w:rsidRPr="00FA6557">
        <w:rPr>
          <w:rFonts w:ascii="Times New Roman" w:hAnsi="Times New Roman" w:cs="Times New Roman"/>
        </w:rPr>
        <w:t>укрепления Общественного здоровья (далее – УОЗ).</w:t>
      </w:r>
    </w:p>
    <w:p w14:paraId="1B65DD2F" w14:textId="09FCD7DF" w:rsidR="00541F1A" w:rsidRPr="00FA6557" w:rsidRDefault="00541F1A" w:rsidP="00B7530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6557">
        <w:rPr>
          <w:rFonts w:ascii="Times New Roman" w:hAnsi="Times New Roman" w:cs="Times New Roman"/>
        </w:rPr>
        <w:t>Определить наиболее организационно и методически успешно проводимые</w:t>
      </w:r>
      <w:r w:rsidR="00FA6557">
        <w:rPr>
          <w:rFonts w:ascii="Times New Roman" w:hAnsi="Times New Roman" w:cs="Times New Roman"/>
        </w:rPr>
        <w:t xml:space="preserve"> </w:t>
      </w:r>
      <w:r w:rsidRPr="00FA6557">
        <w:rPr>
          <w:rFonts w:ascii="Times New Roman" w:hAnsi="Times New Roman" w:cs="Times New Roman"/>
        </w:rPr>
        <w:t>муниципальные и корпоративные программы УОЗ.</w:t>
      </w:r>
    </w:p>
    <w:p w14:paraId="2D446057" w14:textId="672DA5A7" w:rsidR="00541F1A" w:rsidRPr="00FA6557" w:rsidRDefault="00541F1A" w:rsidP="00B7530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6557">
        <w:rPr>
          <w:rFonts w:ascii="Times New Roman" w:hAnsi="Times New Roman" w:cs="Times New Roman"/>
        </w:rPr>
        <w:t>Оценить степень вовлечения в реализацию муниципальных и корпоративных программ</w:t>
      </w:r>
      <w:r w:rsidR="00FA6557">
        <w:rPr>
          <w:rFonts w:ascii="Times New Roman" w:hAnsi="Times New Roman" w:cs="Times New Roman"/>
        </w:rPr>
        <w:t xml:space="preserve"> </w:t>
      </w:r>
      <w:r w:rsidRPr="00FA6557">
        <w:rPr>
          <w:rFonts w:ascii="Times New Roman" w:hAnsi="Times New Roman" w:cs="Times New Roman"/>
        </w:rPr>
        <w:t>УОЗ коммерческих и некоммерческих организаций, включая волонтерские</w:t>
      </w:r>
      <w:r w:rsidR="00FA6557">
        <w:rPr>
          <w:rFonts w:ascii="Times New Roman" w:hAnsi="Times New Roman" w:cs="Times New Roman"/>
        </w:rPr>
        <w:t xml:space="preserve"> </w:t>
      </w:r>
      <w:r w:rsidRPr="00FA6557">
        <w:rPr>
          <w:rFonts w:ascii="Times New Roman" w:hAnsi="Times New Roman" w:cs="Times New Roman"/>
        </w:rPr>
        <w:t>организации, а также технологических стартапов и действующих бизнес-проектов.</w:t>
      </w:r>
    </w:p>
    <w:p w14:paraId="6D6E249F" w14:textId="5381D6E2" w:rsidR="00541F1A" w:rsidRPr="00FA6557" w:rsidRDefault="00541F1A" w:rsidP="00B7530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6557">
        <w:rPr>
          <w:rFonts w:ascii="Times New Roman" w:hAnsi="Times New Roman" w:cs="Times New Roman"/>
        </w:rPr>
        <w:t>Выявить корпоративные практики, которые могут быть применены в муниципальных</w:t>
      </w:r>
      <w:r w:rsidR="00FA6557">
        <w:rPr>
          <w:rFonts w:ascii="Times New Roman" w:hAnsi="Times New Roman" w:cs="Times New Roman"/>
        </w:rPr>
        <w:t xml:space="preserve"> </w:t>
      </w:r>
      <w:r w:rsidRPr="00FA6557">
        <w:rPr>
          <w:rFonts w:ascii="Times New Roman" w:hAnsi="Times New Roman" w:cs="Times New Roman"/>
        </w:rPr>
        <w:t>программах Общественного здоровья, в том числе без существенных затрат.</w:t>
      </w:r>
    </w:p>
    <w:p w14:paraId="06F2C07B" w14:textId="7EC90D6D" w:rsidR="00541F1A" w:rsidRPr="00FA6557" w:rsidRDefault="00541F1A" w:rsidP="00B7530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6557">
        <w:rPr>
          <w:rFonts w:ascii="Times New Roman" w:hAnsi="Times New Roman" w:cs="Times New Roman"/>
        </w:rPr>
        <w:t>Сформировать рекомендации для включения лучших практик муниципальных</w:t>
      </w:r>
      <w:r w:rsidR="00FA6557">
        <w:rPr>
          <w:rFonts w:ascii="Times New Roman" w:hAnsi="Times New Roman" w:cs="Times New Roman"/>
        </w:rPr>
        <w:t xml:space="preserve"> </w:t>
      </w:r>
      <w:r w:rsidRPr="00FA6557">
        <w:rPr>
          <w:rFonts w:ascii="Times New Roman" w:hAnsi="Times New Roman" w:cs="Times New Roman"/>
        </w:rPr>
        <w:t>программ и корпоративных программ УОЗ в соответствующие сборники.</w:t>
      </w:r>
    </w:p>
    <w:p w14:paraId="01C12552" w14:textId="26E80EBF" w:rsidR="00541F1A" w:rsidRPr="00FA6557" w:rsidRDefault="00541F1A" w:rsidP="00B7530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6557">
        <w:rPr>
          <w:rFonts w:ascii="Times New Roman" w:hAnsi="Times New Roman" w:cs="Times New Roman"/>
        </w:rPr>
        <w:t>Сформировать сборник лучших практик муниципальных программ Общественного</w:t>
      </w:r>
      <w:r w:rsidR="00FA6557">
        <w:rPr>
          <w:rFonts w:ascii="Times New Roman" w:hAnsi="Times New Roman" w:cs="Times New Roman"/>
        </w:rPr>
        <w:t xml:space="preserve"> </w:t>
      </w:r>
      <w:r w:rsidRPr="00FA6557">
        <w:rPr>
          <w:rFonts w:ascii="Times New Roman" w:hAnsi="Times New Roman" w:cs="Times New Roman"/>
        </w:rPr>
        <w:t>здоровья.</w:t>
      </w:r>
    </w:p>
    <w:p w14:paraId="3AA1F00B" w14:textId="561E20CC" w:rsidR="00541F1A" w:rsidRPr="00FA6557" w:rsidRDefault="00541F1A" w:rsidP="00B7530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6557">
        <w:rPr>
          <w:rFonts w:ascii="Times New Roman" w:hAnsi="Times New Roman" w:cs="Times New Roman"/>
        </w:rPr>
        <w:t>Сформировать сборник лучших практик корпоративных программ Общественного</w:t>
      </w:r>
      <w:r w:rsidR="00FA6557">
        <w:rPr>
          <w:rFonts w:ascii="Times New Roman" w:hAnsi="Times New Roman" w:cs="Times New Roman"/>
        </w:rPr>
        <w:t xml:space="preserve"> </w:t>
      </w:r>
      <w:r w:rsidRPr="00FA6557">
        <w:rPr>
          <w:rFonts w:ascii="Times New Roman" w:hAnsi="Times New Roman" w:cs="Times New Roman"/>
        </w:rPr>
        <w:t>здоровья.</w:t>
      </w:r>
    </w:p>
    <w:p w14:paraId="7182B946" w14:textId="2CAACB0C" w:rsidR="00541F1A" w:rsidRDefault="00541F1A" w:rsidP="00B7530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6557">
        <w:rPr>
          <w:rFonts w:ascii="Times New Roman" w:hAnsi="Times New Roman" w:cs="Times New Roman"/>
        </w:rPr>
        <w:t>Создать условия для подготовки аналогичного конкурса следующего года.</w:t>
      </w:r>
    </w:p>
    <w:p w14:paraId="2F3C4940" w14:textId="3D3B205B" w:rsidR="00FA6557" w:rsidRDefault="00FA6557" w:rsidP="00FA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55170E" w14:textId="7B623F50" w:rsidR="00FA6557" w:rsidRDefault="00FA6557" w:rsidP="00FA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23C7FE" w14:textId="6BE3071F" w:rsidR="00FA6557" w:rsidRDefault="00FA6557" w:rsidP="00FA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7954D5" w14:textId="77777777" w:rsidR="00FA6557" w:rsidRDefault="00FA6557" w:rsidP="00FA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0AA61F" w14:textId="77777777" w:rsidR="00541F1A" w:rsidRDefault="00541F1A" w:rsidP="00FA6557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3. </w:t>
      </w:r>
      <w:r>
        <w:rPr>
          <w:rFonts w:ascii="Times New Roman" w:hAnsi="Times New Roman" w:cs="Times New Roman"/>
          <w:b/>
          <w:bCs/>
        </w:rPr>
        <w:t>Состав, тематика и номинации Конкурса</w:t>
      </w:r>
    </w:p>
    <w:p w14:paraId="1693B820" w14:textId="77777777" w:rsidR="00541F1A" w:rsidRDefault="00541F1A" w:rsidP="00541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Конкурс осуществляется в соответствии с тематическими направлениями:</w:t>
      </w:r>
    </w:p>
    <w:p w14:paraId="1A64C754" w14:textId="724AF94F" w:rsidR="00541F1A" w:rsidRDefault="00541F1A" w:rsidP="00B7530F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</w:t>
      </w:r>
      <w:r>
        <w:rPr>
          <w:rFonts w:ascii="Times New Roman" w:hAnsi="Times New Roman" w:cs="Times New Roman"/>
          <w:b/>
          <w:bCs/>
        </w:rPr>
        <w:t xml:space="preserve">Конкурс на лучшие муниципальные программы УОЗ </w:t>
      </w:r>
      <w:r>
        <w:rPr>
          <w:rFonts w:ascii="Times New Roman" w:hAnsi="Times New Roman" w:cs="Times New Roman"/>
        </w:rPr>
        <w:t>– выявление лучших</w:t>
      </w:r>
      <w:r w:rsidR="00FA6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муниципальных программ укрепления общественного здоровья, создание комфортных</w:t>
      </w:r>
      <w:r w:rsidR="00FA6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здоровьесберегающих условий для жизни в городах и сельских поселениях,</w:t>
      </w:r>
      <w:r w:rsidR="00FA6557">
        <w:rPr>
          <w:rFonts w:ascii="Times New Roman,Bold" w:hAnsi="Times New Roman,Bold" w:cs="Times New Roman,Bold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комплексного решения вопросов развития инфраструктуры общественного здоровья,</w:t>
      </w:r>
      <w:r w:rsidR="00FA6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создания условий для выбора и ведения гражданами ЗОЖ.</w:t>
      </w:r>
    </w:p>
    <w:p w14:paraId="273FA7BA" w14:textId="77777777" w:rsidR="00541F1A" w:rsidRDefault="00541F1A" w:rsidP="005111E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lastRenderedPageBreak/>
        <w:t>Номинации конкурса</w:t>
      </w:r>
    </w:p>
    <w:p w14:paraId="5012459D" w14:textId="5CA294C2" w:rsidR="00541F1A" w:rsidRPr="00FA6557" w:rsidRDefault="00541F1A" w:rsidP="00B7530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6557">
        <w:rPr>
          <w:rFonts w:ascii="Times New Roman" w:hAnsi="Times New Roman" w:cs="Times New Roman"/>
        </w:rPr>
        <w:t>Лучшая муниципальная программа укрепления Общественного здоровья.</w:t>
      </w:r>
    </w:p>
    <w:p w14:paraId="34B1E741" w14:textId="2B47D4A2" w:rsidR="00541F1A" w:rsidRPr="00FA6557" w:rsidRDefault="00541F1A" w:rsidP="00B7530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6557">
        <w:rPr>
          <w:rFonts w:ascii="Times New Roman" w:hAnsi="Times New Roman" w:cs="Times New Roman"/>
        </w:rPr>
        <w:t>Лучшие практики укрепления здоровья в возрастных и гендерных группах: мужчины,</w:t>
      </w:r>
      <w:r w:rsidR="00FA6557">
        <w:rPr>
          <w:rFonts w:ascii="Times New Roman" w:hAnsi="Times New Roman" w:cs="Times New Roman"/>
        </w:rPr>
        <w:t xml:space="preserve"> </w:t>
      </w:r>
      <w:r w:rsidRPr="00FA6557">
        <w:rPr>
          <w:rFonts w:ascii="Times New Roman" w:hAnsi="Times New Roman" w:cs="Times New Roman"/>
        </w:rPr>
        <w:t>женщины, дети, молодежь, пожилое население.</w:t>
      </w:r>
    </w:p>
    <w:p w14:paraId="28017651" w14:textId="24E52EBC" w:rsidR="00541F1A" w:rsidRPr="00FA6557" w:rsidRDefault="00541F1A" w:rsidP="00B7530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6557">
        <w:rPr>
          <w:rFonts w:ascii="Times New Roman" w:hAnsi="Times New Roman" w:cs="Times New Roman"/>
        </w:rPr>
        <w:t>Лучшие практики укрепления здоровья уязвимых групп населения.</w:t>
      </w:r>
    </w:p>
    <w:p w14:paraId="1BC431A0" w14:textId="4199D8EB" w:rsidR="00541F1A" w:rsidRDefault="00541F1A" w:rsidP="00B7530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6557">
        <w:rPr>
          <w:rFonts w:ascii="Times New Roman" w:hAnsi="Times New Roman" w:cs="Times New Roman"/>
        </w:rPr>
        <w:t>Лучшие практики в отношении борьбы с факторами риска развития неинфекционных</w:t>
      </w:r>
      <w:r w:rsidR="00FA6557">
        <w:rPr>
          <w:rFonts w:ascii="Times New Roman" w:hAnsi="Times New Roman" w:cs="Times New Roman"/>
        </w:rPr>
        <w:t xml:space="preserve"> </w:t>
      </w:r>
      <w:r w:rsidRPr="00FA6557">
        <w:rPr>
          <w:rFonts w:ascii="Times New Roman" w:hAnsi="Times New Roman" w:cs="Times New Roman"/>
        </w:rPr>
        <w:t>заболеваний: табакокурение, потребление психотропных препаратов, нерациональное</w:t>
      </w:r>
      <w:r w:rsidR="00FA6557">
        <w:rPr>
          <w:rFonts w:ascii="Times New Roman" w:hAnsi="Times New Roman" w:cs="Times New Roman"/>
        </w:rPr>
        <w:t xml:space="preserve"> </w:t>
      </w:r>
      <w:r w:rsidRPr="00FA6557">
        <w:rPr>
          <w:rFonts w:ascii="Times New Roman" w:hAnsi="Times New Roman" w:cs="Times New Roman"/>
        </w:rPr>
        <w:t>питание, ожирение, ССЗ, повышенное артериальное давление, повышенное потребление</w:t>
      </w:r>
      <w:r w:rsidR="00FA6557">
        <w:rPr>
          <w:rFonts w:ascii="Times New Roman" w:hAnsi="Times New Roman" w:cs="Times New Roman"/>
        </w:rPr>
        <w:t xml:space="preserve"> </w:t>
      </w:r>
      <w:r w:rsidRPr="00FA6557">
        <w:rPr>
          <w:rFonts w:ascii="Times New Roman" w:hAnsi="Times New Roman" w:cs="Times New Roman"/>
        </w:rPr>
        <w:t>алкоголя, низкая физическая активность, стресс и пр.</w:t>
      </w:r>
    </w:p>
    <w:p w14:paraId="46237E32" w14:textId="77777777" w:rsidR="005111EE" w:rsidRPr="00FA6557" w:rsidRDefault="005111EE" w:rsidP="005111E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663F60" w14:textId="5C6FACFA" w:rsidR="00541F1A" w:rsidRDefault="00541F1A" w:rsidP="005111E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</w:t>
      </w:r>
      <w:r>
        <w:rPr>
          <w:rFonts w:ascii="Times New Roman,Bold" w:hAnsi="Times New Roman,Bold" w:cs="Times New Roman,Bold"/>
          <w:b/>
          <w:bCs/>
        </w:rPr>
        <w:t xml:space="preserve">Конкурс на лучшие корпоративные программы укрепления здоровья </w:t>
      </w:r>
      <w:r>
        <w:rPr>
          <w:rFonts w:ascii="Times New Roman" w:hAnsi="Times New Roman" w:cs="Times New Roman"/>
        </w:rPr>
        <w:t>(программы</w:t>
      </w:r>
      <w:r w:rsidR="00FA6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здоровья) – выявление лучших практик и корпоративных программ укрепления</w:t>
      </w:r>
      <w:r w:rsidR="00FA6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здоровья работающих</w:t>
      </w:r>
    </w:p>
    <w:p w14:paraId="589A4421" w14:textId="77777777" w:rsidR="00541F1A" w:rsidRDefault="00541F1A" w:rsidP="005111E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Номинации конкурса</w:t>
      </w:r>
    </w:p>
    <w:p w14:paraId="3134824D" w14:textId="7B73C0DC" w:rsidR="00541F1A" w:rsidRPr="00FA6557" w:rsidRDefault="00541F1A" w:rsidP="00FA655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6557">
        <w:rPr>
          <w:rFonts w:ascii="Times New Roman" w:hAnsi="Times New Roman" w:cs="Times New Roman"/>
        </w:rPr>
        <w:t>Лучшая корпоративная программа укрепления здоровья.</w:t>
      </w:r>
    </w:p>
    <w:p w14:paraId="4677956B" w14:textId="70A97032" w:rsidR="00541F1A" w:rsidRPr="00FA6557" w:rsidRDefault="00541F1A" w:rsidP="00FA655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6557">
        <w:rPr>
          <w:rFonts w:ascii="Times New Roman" w:hAnsi="Times New Roman" w:cs="Times New Roman"/>
        </w:rPr>
        <w:t>Лучшие практики укрепления мужского здоровья.</w:t>
      </w:r>
    </w:p>
    <w:p w14:paraId="74AC14B7" w14:textId="183EC661" w:rsidR="00541F1A" w:rsidRPr="00FA6557" w:rsidRDefault="00541F1A" w:rsidP="00FA655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6557">
        <w:rPr>
          <w:rFonts w:ascii="Times New Roman" w:hAnsi="Times New Roman" w:cs="Times New Roman"/>
        </w:rPr>
        <w:t>Лучшие практики укрепления женского здоровья.</w:t>
      </w:r>
    </w:p>
    <w:p w14:paraId="08A3B170" w14:textId="1C580A0A" w:rsidR="00541F1A" w:rsidRPr="00FA6557" w:rsidRDefault="00541F1A" w:rsidP="00FA655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6557">
        <w:rPr>
          <w:rFonts w:ascii="Times New Roman" w:hAnsi="Times New Roman" w:cs="Times New Roman"/>
        </w:rPr>
        <w:t>Лучшие практики укрепления детского здоровья.</w:t>
      </w:r>
    </w:p>
    <w:p w14:paraId="0ADABA08" w14:textId="44DC9BD9" w:rsidR="00541F1A" w:rsidRPr="00FA6557" w:rsidRDefault="00541F1A" w:rsidP="00FA655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6557">
        <w:rPr>
          <w:rFonts w:ascii="Times New Roman" w:hAnsi="Times New Roman" w:cs="Times New Roman"/>
        </w:rPr>
        <w:t>Лучшие практики укрепления здоровья молодежи.</w:t>
      </w:r>
    </w:p>
    <w:p w14:paraId="041F7C0F" w14:textId="4ADE754B" w:rsidR="00541F1A" w:rsidRPr="00FA6557" w:rsidRDefault="00541F1A" w:rsidP="00FA655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6557">
        <w:rPr>
          <w:rFonts w:ascii="Times New Roman" w:hAnsi="Times New Roman" w:cs="Times New Roman"/>
        </w:rPr>
        <w:t>Лучшие практики укрепления здоровья пожилых.</w:t>
      </w:r>
    </w:p>
    <w:p w14:paraId="597E3DC9" w14:textId="764A7E15" w:rsidR="00541F1A" w:rsidRDefault="00541F1A" w:rsidP="00FA655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6557">
        <w:rPr>
          <w:rFonts w:ascii="Times New Roman" w:hAnsi="Times New Roman" w:cs="Times New Roman"/>
        </w:rPr>
        <w:t>Лучшие практики в отношении борьбы с факторами риска развития неинфекционных</w:t>
      </w:r>
      <w:r w:rsidR="00FA6557">
        <w:rPr>
          <w:rFonts w:ascii="Times New Roman" w:hAnsi="Times New Roman" w:cs="Times New Roman"/>
        </w:rPr>
        <w:t xml:space="preserve"> </w:t>
      </w:r>
      <w:r w:rsidRPr="00FA6557">
        <w:rPr>
          <w:rFonts w:ascii="Times New Roman" w:hAnsi="Times New Roman" w:cs="Times New Roman"/>
        </w:rPr>
        <w:t>заболеваний: табакокурение, потребление психотропных препаратов, нерациональное</w:t>
      </w:r>
      <w:r w:rsidR="00FA6557">
        <w:rPr>
          <w:rFonts w:ascii="Times New Roman" w:hAnsi="Times New Roman" w:cs="Times New Roman"/>
        </w:rPr>
        <w:t xml:space="preserve"> </w:t>
      </w:r>
      <w:r w:rsidRPr="00FA6557">
        <w:rPr>
          <w:rFonts w:ascii="Times New Roman" w:hAnsi="Times New Roman" w:cs="Times New Roman"/>
        </w:rPr>
        <w:t>питание, ожирение, ССЗ, повышенное артериальное давление, повышенное потребление</w:t>
      </w:r>
      <w:r w:rsidR="00FA6557">
        <w:rPr>
          <w:rFonts w:ascii="Times New Roman" w:hAnsi="Times New Roman" w:cs="Times New Roman"/>
        </w:rPr>
        <w:t xml:space="preserve"> </w:t>
      </w:r>
      <w:r w:rsidRPr="00FA6557">
        <w:rPr>
          <w:rFonts w:ascii="Times New Roman" w:hAnsi="Times New Roman" w:cs="Times New Roman"/>
        </w:rPr>
        <w:t>алкоголя, низкая физическая активность, стресс (укрепление психического здоровья) и пр.</w:t>
      </w:r>
    </w:p>
    <w:p w14:paraId="22D3F01B" w14:textId="77777777" w:rsidR="005111EE" w:rsidRPr="00FA6557" w:rsidRDefault="005111EE" w:rsidP="005111E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A2C046" w14:textId="1E59CE42" w:rsidR="00541F1A" w:rsidRDefault="00541F1A" w:rsidP="00511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 </w:t>
      </w:r>
      <w:r>
        <w:rPr>
          <w:rFonts w:ascii="Times New Roman,Bold" w:hAnsi="Times New Roman,Bold" w:cs="Times New Roman,Bold"/>
          <w:b/>
          <w:bCs/>
        </w:rPr>
        <w:t xml:space="preserve">Конкурс «Здоровый моногород» </w:t>
      </w:r>
      <w:r>
        <w:rPr>
          <w:rFonts w:ascii="Times New Roman" w:hAnsi="Times New Roman" w:cs="Times New Roman"/>
        </w:rPr>
        <w:t>– выявление лучших корпоративных и</w:t>
      </w:r>
      <w:r w:rsidR="00511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муниципальных практик в сфере Общественного здоровья моногородов, выявление</w:t>
      </w:r>
      <w:r w:rsidR="00511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практик взаимодействия корпоративных и муниципальных программ УОЗ моногородов.</w:t>
      </w:r>
    </w:p>
    <w:p w14:paraId="0C5F168F" w14:textId="77777777" w:rsidR="00541F1A" w:rsidRDefault="00541F1A" w:rsidP="005111EE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4. Условия участия и порядок проведения Конкурса</w:t>
      </w:r>
    </w:p>
    <w:p w14:paraId="36F11BAE" w14:textId="77777777" w:rsidR="00541F1A" w:rsidRDefault="00541F1A" w:rsidP="00B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Информация о Конкурсе размещается на официальном сайте Конкурса http://nlhth.ru.</w:t>
      </w:r>
    </w:p>
    <w:p w14:paraId="187B222C" w14:textId="196ACA0D" w:rsidR="00541F1A" w:rsidRDefault="00541F1A" w:rsidP="00B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В Конкурсе, в соответствии с выбранным тематическим направлением, указанным в п.3</w:t>
      </w:r>
      <w:r w:rsidR="00511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Положения, могут принимать участие муниципалитеты субъектов Российской</w:t>
      </w:r>
      <w:r w:rsidR="00511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Федерации, организации и граждане Российской Федерации. Заявка на Конкурс может быть</w:t>
      </w:r>
      <w:r w:rsidR="00511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подана всеми перечисленными категориями участников. К участию в Конкурсе</w:t>
      </w:r>
      <w:r w:rsidR="00511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допускаются юридические лица любой организационно-правовой формы и формы</w:t>
      </w:r>
      <w:r w:rsidR="00511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собственности.</w:t>
      </w:r>
    </w:p>
    <w:p w14:paraId="5C047520" w14:textId="49F132D9" w:rsidR="00541F1A" w:rsidRDefault="00541F1A" w:rsidP="00B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Для участия в Конкурсе необходимо заполнить Заявку на участие и направить её рабочей</w:t>
      </w:r>
      <w:r w:rsidR="00511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группе Конкурса по электронной почте </w:t>
      </w:r>
      <w:hyperlink r:id="rId8" w:history="1">
        <w:r w:rsidR="005702FF" w:rsidRPr="000A4CF9">
          <w:rPr>
            <w:rStyle w:val="a3"/>
            <w:rFonts w:ascii="Times New Roman" w:hAnsi="Times New Roman" w:cs="Times New Roman"/>
          </w:rPr>
          <w:t>app@nlhth.ru</w:t>
        </w:r>
      </w:hyperlink>
      <w:r w:rsidR="008703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="00D0678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</w:t>
      </w:r>
      <w:r w:rsidR="00D06784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2022 до </w:t>
      </w:r>
      <w:r w:rsidR="00D06784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</w:t>
      </w:r>
      <w:r w:rsidR="00D06784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2022</w:t>
      </w:r>
      <w:r w:rsidR="00511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включительно.</w:t>
      </w:r>
    </w:p>
    <w:p w14:paraId="0F8FF7A9" w14:textId="77777777" w:rsidR="005111EE" w:rsidRDefault="00541F1A" w:rsidP="00B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Для участия в Конкурсе представляются проекты, соответствующие тематическим</w:t>
      </w:r>
      <w:r w:rsidR="00511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направлениям, указанным в п.3, и отвечающие интересам здоровья нации, направленные на</w:t>
      </w:r>
      <w:r w:rsidR="00511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решение актуальных задач в сфере охраны и укрепления здоровья граждан РФ, создания</w:t>
      </w:r>
      <w:r w:rsidR="00511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условий для выбора и ведения здорового образа жизни, формирования культуры здоровья.</w:t>
      </w:r>
    </w:p>
    <w:p w14:paraId="52FEA48B" w14:textId="6E856C13" w:rsidR="00541F1A" w:rsidRDefault="00541F1A" w:rsidP="00B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подготовить конкурсную документацию в соответствии с требованиями к</w:t>
      </w:r>
    </w:p>
    <w:p w14:paraId="0DFB5140" w14:textId="77777777" w:rsidR="00541F1A" w:rsidRDefault="00541F1A" w:rsidP="00511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содержанию и оформлению:</w:t>
      </w:r>
    </w:p>
    <w:p w14:paraId="7D68B52D" w14:textId="77777777" w:rsidR="00541F1A" w:rsidRDefault="00541F1A" w:rsidP="00541F1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По содержанию конкурсной заявки:</w:t>
      </w:r>
    </w:p>
    <w:p w14:paraId="34FB70A4" w14:textId="3B8ABC14" w:rsidR="00541F1A" w:rsidRPr="005111EE" w:rsidRDefault="00541F1A" w:rsidP="00B7530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11EE">
        <w:rPr>
          <w:rFonts w:ascii="Times New Roman" w:hAnsi="Times New Roman" w:cs="Times New Roman"/>
        </w:rPr>
        <w:t>тема программы должна соответствовать тематике раздела;</w:t>
      </w:r>
    </w:p>
    <w:p w14:paraId="5B11C161" w14:textId="0EEC9D61" w:rsidR="00541F1A" w:rsidRPr="005111EE" w:rsidRDefault="00541F1A" w:rsidP="00B7530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11EE">
        <w:rPr>
          <w:rFonts w:ascii="Times New Roman" w:hAnsi="Times New Roman" w:cs="Times New Roman"/>
        </w:rPr>
        <w:t>аннотация программы (должна содержать описание программы, информацию об</w:t>
      </w:r>
      <w:r w:rsidR="005111EE">
        <w:rPr>
          <w:rFonts w:ascii="Times New Roman" w:hAnsi="Times New Roman" w:cs="Times New Roman"/>
        </w:rPr>
        <w:t xml:space="preserve"> </w:t>
      </w:r>
      <w:r w:rsidRPr="005111EE">
        <w:rPr>
          <w:rFonts w:ascii="Times New Roman" w:hAnsi="Times New Roman" w:cs="Times New Roman"/>
        </w:rPr>
        <w:t>актуальности для здоровья, план программы с мероприятиями, мониторинг и</w:t>
      </w:r>
      <w:r w:rsidR="005111EE">
        <w:rPr>
          <w:rFonts w:ascii="Times New Roman" w:hAnsi="Times New Roman" w:cs="Times New Roman"/>
        </w:rPr>
        <w:t xml:space="preserve"> </w:t>
      </w:r>
      <w:r w:rsidRPr="005111EE">
        <w:rPr>
          <w:rFonts w:ascii="Times New Roman" w:hAnsi="Times New Roman" w:cs="Times New Roman"/>
        </w:rPr>
        <w:t>оценку эффективности программы, экономику программы, результаты реализации,</w:t>
      </w:r>
      <w:r w:rsidR="005111EE">
        <w:rPr>
          <w:rFonts w:ascii="Times New Roman" w:hAnsi="Times New Roman" w:cs="Times New Roman"/>
        </w:rPr>
        <w:t xml:space="preserve"> </w:t>
      </w:r>
      <w:r w:rsidRPr="005111EE">
        <w:rPr>
          <w:rFonts w:ascii="Times New Roman" w:hAnsi="Times New Roman" w:cs="Times New Roman"/>
        </w:rPr>
        <w:t>оценку возможности тиражирования).</w:t>
      </w:r>
    </w:p>
    <w:p w14:paraId="05BE6FD4" w14:textId="2324AE48" w:rsidR="00541F1A" w:rsidRDefault="00541F1A" w:rsidP="00541F1A">
      <w:pPr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По оформлению:</w:t>
      </w:r>
    </w:p>
    <w:p w14:paraId="44ADAE3A" w14:textId="65315827" w:rsidR="00541F1A" w:rsidRDefault="00541F1A" w:rsidP="00511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конкурсная документация оформляется в виде документа MS PowerPoint (версии не ниже</w:t>
      </w:r>
      <w:r w:rsidR="005111E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2003), а также должна содержать пояснительную записку на русском языке в формате MS</w:t>
      </w:r>
      <w:r w:rsidR="005111E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Word (версии не ниже 2003) шрифтом Times New Roman 14 размера с одинарным</w:t>
      </w:r>
      <w:r w:rsidR="005111E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междустрочным интервалом</w:t>
      </w:r>
      <w:r w:rsidR="00B7530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 включать в себя:</w:t>
      </w:r>
    </w:p>
    <w:p w14:paraId="5601C21B" w14:textId="56D57826" w:rsidR="00541F1A" w:rsidRPr="005111EE" w:rsidRDefault="00541F1A" w:rsidP="005111E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11EE">
        <w:rPr>
          <w:rFonts w:ascii="Times New Roman" w:hAnsi="Times New Roman" w:cs="Times New Roman"/>
          <w:color w:val="000000"/>
        </w:rPr>
        <w:t>титульный лист с названием проекта;</w:t>
      </w:r>
    </w:p>
    <w:p w14:paraId="1C807A40" w14:textId="0135BCED" w:rsidR="00541F1A" w:rsidRPr="005111EE" w:rsidRDefault="00541F1A" w:rsidP="005111E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11EE">
        <w:rPr>
          <w:rFonts w:ascii="Times New Roman" w:hAnsi="Times New Roman" w:cs="Times New Roman"/>
          <w:color w:val="000000"/>
        </w:rPr>
        <w:t>заявку на участие в Конкурсе;</w:t>
      </w:r>
    </w:p>
    <w:p w14:paraId="07DEA712" w14:textId="084E9EC0" w:rsidR="00541F1A" w:rsidRPr="005111EE" w:rsidRDefault="00541F1A" w:rsidP="005111E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11EE">
        <w:rPr>
          <w:rFonts w:ascii="Times New Roman" w:hAnsi="Times New Roman" w:cs="Times New Roman"/>
          <w:color w:val="000000"/>
        </w:rPr>
        <w:t>краткую аннотацию проекта с раскрытием содержания по схеме, указанной в п 4.4;</w:t>
      </w:r>
    </w:p>
    <w:p w14:paraId="03BC0B66" w14:textId="12DFAECE" w:rsidR="00541F1A" w:rsidRPr="005111EE" w:rsidRDefault="00541F1A" w:rsidP="005111E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11EE">
        <w:rPr>
          <w:rFonts w:ascii="Times New Roman" w:hAnsi="Times New Roman" w:cs="Times New Roman"/>
          <w:color w:val="000000"/>
        </w:rPr>
        <w:t>письменное согласие на открытую публикацию информации о проекте.</w:t>
      </w:r>
    </w:p>
    <w:p w14:paraId="15153179" w14:textId="05CD8114" w:rsidR="00541F1A" w:rsidRDefault="00541F1A" w:rsidP="00B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4.5. Поступившие Заявки на участие и конкурсная документация направляются Рабочей группе</w:t>
      </w:r>
      <w:r w:rsidR="00B7530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для отбора к участию в Конкурсе, включая проверку соответствия представленной</w:t>
      </w:r>
      <w:r w:rsidR="00B7530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информации обозначенным требованиям, заключение по проекту для Жюри конкурса.</w:t>
      </w:r>
    </w:p>
    <w:p w14:paraId="6917B649" w14:textId="77777777" w:rsidR="00541F1A" w:rsidRDefault="00541F1A" w:rsidP="00B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4.6. Жюри конкурса оценивает присланные работы в соответствие с Критериями Конкурса.</w:t>
      </w:r>
    </w:p>
    <w:p w14:paraId="4DB90BB9" w14:textId="77777777" w:rsidR="00541F1A" w:rsidRDefault="00541F1A" w:rsidP="00B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4.7. Конкурсные заявки, претендующие на победу в Конкурсе, могут быть проверены Рабочей</w:t>
      </w:r>
    </w:p>
    <w:p w14:paraId="38D9851B" w14:textId="42868E8D" w:rsidR="00541F1A" w:rsidRDefault="00541F1A" w:rsidP="00B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группой и Жюри конкурса на предмет соответствия Заявки реально действующим</w:t>
      </w:r>
      <w:r w:rsidR="00C77B3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программам. Для организации проверки Рабочая группа вправе запросить дополнительные</w:t>
      </w:r>
      <w:r w:rsidR="00B7530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документы от участника Конкурса.</w:t>
      </w:r>
    </w:p>
    <w:p w14:paraId="18B674A9" w14:textId="071659A0" w:rsidR="00541F1A" w:rsidRDefault="00541F1A" w:rsidP="00B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4.8. Рабочая группа Конкурса, по решению куратора конкурса, может организовать защиту</w:t>
      </w:r>
      <w:r w:rsidR="00C77B3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проектов, претендующих на победу в Конкурсе в онлайн или очном формате (по решению</w:t>
      </w:r>
      <w:r w:rsidR="00C77B3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куратора Конкурса). Презентация и защита проекта проводится в соответствии с порядком</w:t>
      </w:r>
      <w:r w:rsidR="00B7530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 графиком, определяемым Рабочей группой.</w:t>
      </w:r>
    </w:p>
    <w:p w14:paraId="43560778" w14:textId="4966445F" w:rsidR="00541F1A" w:rsidRDefault="00541F1A" w:rsidP="00B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4.9. Определение победителей Конкурса в соответствие с тематическими направлениями</w:t>
      </w:r>
      <w:r w:rsidR="00C77B3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проводится на основании заключений Жюри конкурса в ходе общего заседания ее</w:t>
      </w:r>
      <w:r w:rsidR="00C77B3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представителей путем голосования с оформлением протокола.</w:t>
      </w:r>
    </w:p>
    <w:p w14:paraId="2523A2CC" w14:textId="54AC67C6" w:rsidR="00541F1A" w:rsidRDefault="00541F1A" w:rsidP="00B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4.10. По решению Рабочей группы в каждой номинации могут вводиться дополнительные</w:t>
      </w:r>
      <w:r w:rsidR="00C77B3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критерии.</w:t>
      </w:r>
    </w:p>
    <w:p w14:paraId="63293A7C" w14:textId="77777777" w:rsidR="00541F1A" w:rsidRDefault="00541F1A" w:rsidP="00B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4.11. Оценка проектов и программ проводится по Критериям Конкурса – Приложение 3.</w:t>
      </w:r>
    </w:p>
    <w:p w14:paraId="31189666" w14:textId="6031E1F2" w:rsidR="00541F1A" w:rsidRDefault="00541F1A" w:rsidP="00B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4.12. Члены Жюри Конкурса заполняют сводную оценочную ведомость. Победители</w:t>
      </w:r>
      <w:r w:rsidR="00B7530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определяются по общей сумме набранных баллов.</w:t>
      </w:r>
    </w:p>
    <w:p w14:paraId="513EBB46" w14:textId="16D97E85" w:rsidR="00541F1A" w:rsidRDefault="00541F1A" w:rsidP="00B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4.13. Вопросы по участию в Конкурсе участники могут задавать по электронной почте</w:t>
      </w:r>
      <w:r w:rsidR="00B7530F"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 w:rsidR="00B7530F" w:rsidRPr="000A4CF9">
          <w:rPr>
            <w:rStyle w:val="a3"/>
            <w:rFonts w:ascii="Times New Roman" w:hAnsi="Times New Roman" w:cs="Times New Roman"/>
          </w:rPr>
          <w:t>app@nlhth.ru</w:t>
        </w:r>
      </w:hyperlink>
      <w:r>
        <w:rPr>
          <w:rFonts w:ascii="Times New Roman" w:hAnsi="Times New Roman" w:cs="Times New Roman"/>
          <w:color w:val="000000"/>
        </w:rPr>
        <w:t>.</w:t>
      </w:r>
    </w:p>
    <w:p w14:paraId="4976FE0E" w14:textId="74FD3FD1" w:rsidR="00D06784" w:rsidRDefault="00541F1A" w:rsidP="00D06784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5. Результаты Конкурса. Подведение итогов и награждение</w:t>
      </w:r>
    </w:p>
    <w:p w14:paraId="6F2BC7D9" w14:textId="777BA2DB" w:rsidR="00541F1A" w:rsidRDefault="00541F1A" w:rsidP="00B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Подведение итогов Конкурса осуществляется до </w:t>
      </w:r>
      <w:r w:rsidR="00870352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</w:t>
      </w:r>
      <w:r w:rsidR="00870352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2022 г.</w:t>
      </w:r>
    </w:p>
    <w:p w14:paraId="7D9EC025" w14:textId="77777777" w:rsidR="00541F1A" w:rsidRDefault="00541F1A" w:rsidP="00B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По решению Куратора конкурса сроки подведения итогов Конкурса могут быть продлены.</w:t>
      </w:r>
    </w:p>
    <w:p w14:paraId="4E3E566F" w14:textId="77777777" w:rsidR="00541F1A" w:rsidRDefault="00541F1A" w:rsidP="00B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По результатам проведения Конкурса планируется:</w:t>
      </w:r>
    </w:p>
    <w:p w14:paraId="7350328C" w14:textId="0C5AB309" w:rsidR="00541F1A" w:rsidRDefault="00541F1A" w:rsidP="00D067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 Усовершенствовать методологические рекомендации по разработке корпоративных</w:t>
      </w:r>
      <w:r w:rsidR="00C77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 Общественного здоровья.</w:t>
      </w:r>
    </w:p>
    <w:p w14:paraId="66B024E9" w14:textId="77777777" w:rsidR="00541F1A" w:rsidRDefault="00541F1A" w:rsidP="00D067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 Подготовить методические рекомендации по разработке муниципальных программ</w:t>
      </w:r>
    </w:p>
    <w:p w14:paraId="0E84E8D2" w14:textId="77777777" w:rsidR="00541F1A" w:rsidRDefault="00541F1A" w:rsidP="00D067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Общественного здоровья.</w:t>
      </w:r>
    </w:p>
    <w:p w14:paraId="005A5661" w14:textId="148609F6" w:rsidR="00541F1A" w:rsidRDefault="00541F1A" w:rsidP="00D067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5.3.3. Выявить уязвимые группы населения, в частности, имеющие социальные и</w:t>
      </w:r>
      <w:r w:rsidR="00C77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экономические ограничения, ограничения по здоровью, иностранные граждане и</w:t>
      </w:r>
      <w:r w:rsidR="00C77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иммигранты и пр., которые могут сталкиваться с барьерами в доступе к информации и</w:t>
      </w:r>
      <w:r w:rsidR="00C77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условиям укрепления здоровья в местах проживания.</w:t>
      </w:r>
    </w:p>
    <w:p w14:paraId="24B0697C" w14:textId="77777777" w:rsidR="00541F1A" w:rsidRDefault="00541F1A" w:rsidP="00D067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5.3.4. Сформировать предложения по вовлечению уязвимых групп населения в программы</w:t>
      </w:r>
    </w:p>
    <w:p w14:paraId="1ECB6DE7" w14:textId="77777777" w:rsidR="00541F1A" w:rsidRDefault="00541F1A" w:rsidP="00D067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УОЗ.</w:t>
      </w:r>
    </w:p>
    <w:p w14:paraId="31EB71B5" w14:textId="4121AD7F" w:rsidR="00541F1A" w:rsidRDefault="00541F1A" w:rsidP="00D067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5.3.5. Издать сборник лучших практик Общественного здоровья (корпоративный и</w:t>
      </w:r>
      <w:r w:rsidR="00C77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муниципальных)</w:t>
      </w:r>
      <w:r w:rsidR="00B753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рекомендаций по их внедрению.</w:t>
      </w:r>
    </w:p>
    <w:p w14:paraId="3B9FBE9D" w14:textId="287AA506" w:rsidR="00541F1A" w:rsidRDefault="00541F1A" w:rsidP="00D067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5.3.6. Провести форум лучших корпоративных программ и муниципальных программ</w:t>
      </w:r>
      <w:r w:rsidR="00C77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Общественного здоровья.</w:t>
      </w:r>
    </w:p>
    <w:p w14:paraId="5FFE298B" w14:textId="65618440" w:rsidR="00541F1A" w:rsidRDefault="00541F1A" w:rsidP="00D067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5.3.7. Разработать портал синхронизируемых мероприятий корпоративных программ и</w:t>
      </w:r>
      <w:r w:rsidR="00C77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муниципальных программ Общественного здоровья.</w:t>
      </w:r>
    </w:p>
    <w:p w14:paraId="145869BD" w14:textId="5D0D1D7D" w:rsidR="00541F1A" w:rsidRDefault="00541F1A" w:rsidP="00D067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5.3.8. Способствовать популяризации опыта проведения лучших проектов/мероприятий,</w:t>
      </w:r>
      <w:r w:rsidR="00C77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представленных на Конкурс.</w:t>
      </w:r>
    </w:p>
    <w:p w14:paraId="4F887558" w14:textId="08E631F5" w:rsidR="00541F1A" w:rsidRDefault="00541F1A" w:rsidP="00D067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5.3.9. Провести пилотное внедрение лучших практик, в том числе муниципальных программ</w:t>
      </w:r>
      <w:r w:rsidR="00C77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Общественного здоровья в моногородах.</w:t>
      </w:r>
    </w:p>
    <w:p w14:paraId="178C70C1" w14:textId="4F4B0045" w:rsidR="00541F1A" w:rsidRDefault="00541F1A" w:rsidP="00D067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5.3.10. Создать условия для регулярного мониторинга лучших международных и</w:t>
      </w:r>
      <w:r w:rsidR="00C77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российских практик в области Общественного здоровья.</w:t>
      </w:r>
    </w:p>
    <w:p w14:paraId="3E40E273" w14:textId="4975B3DD" w:rsidR="00541F1A" w:rsidRDefault="00541F1A" w:rsidP="00D067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5.3.11. Создать условия для вовлечения в реализацию муниципальных и корпоративных</w:t>
      </w:r>
      <w:r w:rsidR="00C77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 УОЗ коммерческих и некоммерческих организаций, включая волонтерские</w:t>
      </w:r>
      <w:r w:rsidR="00C77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организации, а также технологических стартапов и действующих бизнес-проектов.</w:t>
      </w:r>
    </w:p>
    <w:p w14:paraId="4EA8B85A" w14:textId="6F054AB2" w:rsidR="00541F1A" w:rsidRDefault="00541F1A" w:rsidP="00B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Результаты Конкурса объявляются на торжественном мероприятии в рамках Форума</w:t>
      </w:r>
      <w:r w:rsidR="00C77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лучших практик укрепления здоровья, публикуются на официальном сайте.</w:t>
      </w:r>
    </w:p>
    <w:p w14:paraId="7524EB51" w14:textId="25308917" w:rsidR="00541F1A" w:rsidRPr="00C77B37" w:rsidRDefault="00541F1A" w:rsidP="00B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Победители конкурса получат юридическую, информационную, административную и</w:t>
      </w:r>
      <w:r w:rsidR="00C77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методическую поддержку для дальнейшего получения бюджетного и частного финансирования.</w:t>
      </w:r>
    </w:p>
    <w:sectPr w:rsidR="00541F1A" w:rsidRPr="00C77B37" w:rsidSect="007049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6EC03" w14:textId="77777777" w:rsidR="007049ED" w:rsidRDefault="007049ED" w:rsidP="007049ED">
      <w:pPr>
        <w:spacing w:after="0" w:line="240" w:lineRule="auto"/>
      </w:pPr>
      <w:r>
        <w:separator/>
      </w:r>
    </w:p>
  </w:endnote>
  <w:endnote w:type="continuationSeparator" w:id="0">
    <w:p w14:paraId="134EFE1D" w14:textId="77777777" w:rsidR="007049ED" w:rsidRDefault="007049ED" w:rsidP="0070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1CDE0" w14:textId="77777777" w:rsidR="007049ED" w:rsidRDefault="007049E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B5FEA" w14:textId="77777777" w:rsidR="007049ED" w:rsidRDefault="007049E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13F69" w14:textId="77777777" w:rsidR="007049ED" w:rsidRDefault="007049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06D65" w14:textId="77777777" w:rsidR="007049ED" w:rsidRDefault="007049ED" w:rsidP="007049ED">
      <w:pPr>
        <w:spacing w:after="0" w:line="240" w:lineRule="auto"/>
      </w:pPr>
      <w:r>
        <w:separator/>
      </w:r>
    </w:p>
  </w:footnote>
  <w:footnote w:type="continuationSeparator" w:id="0">
    <w:p w14:paraId="051356F7" w14:textId="77777777" w:rsidR="007049ED" w:rsidRDefault="007049ED" w:rsidP="0070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C427" w14:textId="77777777" w:rsidR="007049ED" w:rsidRDefault="007049E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EDE5D" w14:textId="77777777" w:rsidR="007049ED" w:rsidRDefault="007049E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6AA43" w14:textId="03FBC276" w:rsidR="007049ED" w:rsidRDefault="007049ED">
    <w:pPr>
      <w:pStyle w:val="aa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3F09279" wp14:editId="169F68A6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552575" cy="876300"/>
          <wp:effectExtent l="0" t="0" r="952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268E"/>
    <w:multiLevelType w:val="hybridMultilevel"/>
    <w:tmpl w:val="C16287C8"/>
    <w:lvl w:ilvl="0" w:tplc="2E9C9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64DEF"/>
    <w:multiLevelType w:val="hybridMultilevel"/>
    <w:tmpl w:val="3C4806F8"/>
    <w:lvl w:ilvl="0" w:tplc="2E9C9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17C59"/>
    <w:multiLevelType w:val="hybridMultilevel"/>
    <w:tmpl w:val="8F0068C6"/>
    <w:lvl w:ilvl="0" w:tplc="2E9C9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22318"/>
    <w:multiLevelType w:val="hybridMultilevel"/>
    <w:tmpl w:val="34FAB636"/>
    <w:lvl w:ilvl="0" w:tplc="2E9C9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C126E"/>
    <w:multiLevelType w:val="hybridMultilevel"/>
    <w:tmpl w:val="4E36E504"/>
    <w:lvl w:ilvl="0" w:tplc="2E9C9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1A"/>
    <w:rsid w:val="000669B8"/>
    <w:rsid w:val="005111EE"/>
    <w:rsid w:val="00541F1A"/>
    <w:rsid w:val="005702FF"/>
    <w:rsid w:val="005A5184"/>
    <w:rsid w:val="007049ED"/>
    <w:rsid w:val="00870352"/>
    <w:rsid w:val="00B33721"/>
    <w:rsid w:val="00B7530F"/>
    <w:rsid w:val="00C77B37"/>
    <w:rsid w:val="00D06784"/>
    <w:rsid w:val="00E76EEF"/>
    <w:rsid w:val="00FA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D835A"/>
  <w15:chartTrackingRefBased/>
  <w15:docId w15:val="{89968458-D6BB-432C-AD83-4D62EB59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F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1F1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A655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703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703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703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703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70352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04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49ED"/>
  </w:style>
  <w:style w:type="paragraph" w:styleId="ac">
    <w:name w:val="footer"/>
    <w:basedOn w:val="a"/>
    <w:link w:val="ad"/>
    <w:uiPriority w:val="99"/>
    <w:unhideWhenUsed/>
    <w:rsid w:val="00704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@nlhth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@nlhth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4336-E74A-49FB-84EC-56782C22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Мельникова</dc:creator>
  <cp:keywords/>
  <dc:description/>
  <cp:lastModifiedBy>Пул приложений тонкого клиента</cp:lastModifiedBy>
  <cp:revision>5</cp:revision>
  <dcterms:created xsi:type="dcterms:W3CDTF">2022-05-05T07:28:00Z</dcterms:created>
  <dcterms:modified xsi:type="dcterms:W3CDTF">2022-05-05T13:11:00Z</dcterms:modified>
</cp:coreProperties>
</file>